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76.000000000002" w:type="dxa"/>
        <w:jc w:val="left"/>
        <w:tblInd w:w="-151.0" w:type="dxa"/>
        <w:tblLayout w:type="fixed"/>
        <w:tblLook w:val="0400"/>
      </w:tblPr>
      <w:tblGrid>
        <w:gridCol w:w="1702"/>
        <w:gridCol w:w="6805"/>
        <w:gridCol w:w="2269"/>
        <w:tblGridChange w:id="0">
          <w:tblGrid>
            <w:gridCol w:w="1702"/>
            <w:gridCol w:w="6805"/>
            <w:gridCol w:w="2269"/>
          </w:tblGrid>
        </w:tblGridChange>
      </w:tblGrid>
      <w:tr>
        <w:trPr>
          <w:cantSplit w:val="0"/>
          <w:trHeight w:val="1070" w:hRule="atLeast"/>
          <w:tblHeader w:val="0"/>
        </w:trPr>
        <w:tc>
          <w:tcPr>
            <w:vMerge w:val="restart"/>
            <w:tcBorders>
              <w:top w:color="000000" w:space="0" w:sz="12" w:val="single"/>
              <w:left w:color="000000" w:space="0" w:sz="12" w:val="single"/>
              <w:bottom w:color="000000" w:space="0" w:sz="12" w:val="single"/>
              <w:right w:color="000000" w:space="0" w:sz="4" w:val="single"/>
            </w:tcBorders>
            <w:vAlign w:val="bottom"/>
          </w:tcPr>
          <w:p w:rsidR="00000000" w:rsidDel="00000000" w:rsidP="00000000" w:rsidRDefault="00000000" w:rsidRPr="00000000" w14:paraId="00000002">
            <w:pPr>
              <w:spacing w:after="111" w:lineRule="auto"/>
              <w:jc w:val="right"/>
              <w:rPr/>
            </w:pPr>
            <w:bookmarkStart w:colFirst="0" w:colLast="0" w:name="_heading=h.tyjcwt" w:id="0"/>
            <w:bookmarkEnd w:id="0"/>
            <w:r w:rsidDel="00000000" w:rsidR="00000000" w:rsidRPr="00000000">
              <w:rPr/>
              <w:drawing>
                <wp:inline distB="0" distT="0" distL="0" distR="0">
                  <wp:extent cx="736600" cy="590550"/>
                  <wp:effectExtent b="0" l="0" r="0" t="0"/>
                  <wp:docPr id="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36600" cy="590550"/>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193040</wp:posOffset>
                  </wp:positionH>
                  <wp:positionV relativeFrom="paragraph">
                    <wp:posOffset>590550</wp:posOffset>
                  </wp:positionV>
                  <wp:extent cx="695960" cy="228600"/>
                  <wp:effectExtent b="0" l="0" r="0" t="0"/>
                  <wp:wrapSquare wrapText="bothSides" distB="0" distT="0" distL="114300" distR="114300"/>
                  <wp:docPr id="23"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695960" cy="228600"/>
                          </a:xfrm>
                          <a:prstGeom prst="rect"/>
                          <a:ln/>
                        </pic:spPr>
                      </pic:pic>
                    </a:graphicData>
                  </a:graphic>
                </wp:anchor>
              </w:drawing>
            </w:r>
          </w:p>
          <w:p w:rsidR="00000000" w:rsidDel="00000000" w:rsidP="00000000" w:rsidRDefault="00000000" w:rsidRPr="00000000" w14:paraId="00000003">
            <w:pPr>
              <w:ind w:left="189" w:right="34" w:firstLine="0"/>
              <w:jc w:val="right"/>
              <w:rPr/>
            </w:pPr>
            <w:r w:rsidDel="00000000" w:rsidR="00000000" w:rsidRPr="00000000">
              <w:rPr>
                <w:sz w:val="20"/>
                <w:szCs w:val="20"/>
                <w:rtl w:val="0"/>
              </w:rPr>
              <w:t xml:space="preserve"> </w:t>
            </w:r>
            <w:r w:rsidDel="00000000" w:rsidR="00000000" w:rsidRPr="00000000">
              <w:rPr>
                <w:rtl w:val="0"/>
              </w:rPr>
            </w:r>
          </w:p>
        </w:tc>
        <w:tc>
          <w:tcPr>
            <w:vMerge w:val="restart"/>
            <w:tcBorders>
              <w:top w:color="000000" w:space="0" w:sz="12"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04">
            <w:pPr>
              <w:ind w:left="273" w:right="98" w:firstLine="0"/>
              <w:jc w:val="center"/>
              <w:rPr>
                <w:i w:val="1"/>
                <w:sz w:val="28"/>
                <w:szCs w:val="28"/>
              </w:rPr>
            </w:pPr>
            <w:r w:rsidDel="00000000" w:rsidR="00000000" w:rsidRPr="00000000">
              <w:rPr>
                <w:i w:val="1"/>
                <w:sz w:val="28"/>
                <w:szCs w:val="28"/>
                <w:rtl w:val="0"/>
              </w:rPr>
              <w:t xml:space="preserve">Specyfikacja produktu </w:t>
            </w:r>
          </w:p>
          <w:p w:rsidR="00000000" w:rsidDel="00000000" w:rsidP="00000000" w:rsidRDefault="00000000" w:rsidRPr="00000000" w14:paraId="00000005">
            <w:pPr>
              <w:ind w:left="273" w:right="98" w:firstLine="0"/>
              <w:jc w:val="center"/>
              <w:rPr>
                <w:i w:val="1"/>
                <w:sz w:val="28"/>
                <w:szCs w:val="28"/>
              </w:rPr>
            </w:pPr>
            <w:r w:rsidDel="00000000" w:rsidR="00000000" w:rsidRPr="00000000">
              <w:rPr>
                <w:i w:val="1"/>
                <w:sz w:val="28"/>
                <w:szCs w:val="28"/>
                <w:rtl w:val="0"/>
              </w:rPr>
              <w:t xml:space="preserve">FD smoczy owoc kostka 20x20</w:t>
            </w:r>
          </w:p>
          <w:p w:rsidR="00000000" w:rsidDel="00000000" w:rsidP="00000000" w:rsidRDefault="00000000" w:rsidRPr="00000000" w14:paraId="00000006">
            <w:pPr>
              <w:ind w:left="273" w:right="98" w:firstLine="0"/>
              <w:jc w:val="center"/>
              <w:rPr>
                <w:i w:val="1"/>
                <w:color w:val="525252"/>
                <w:sz w:val="28"/>
                <w:szCs w:val="28"/>
              </w:rPr>
            </w:pPr>
            <w:r w:rsidDel="00000000" w:rsidR="00000000" w:rsidRPr="00000000">
              <w:rPr>
                <w:i w:val="1"/>
                <w:color w:val="525252"/>
                <w:sz w:val="28"/>
                <w:szCs w:val="28"/>
                <w:rtl w:val="0"/>
              </w:rPr>
              <w:t xml:space="preserve">Product specification</w:t>
            </w:r>
          </w:p>
          <w:p w:rsidR="00000000" w:rsidDel="00000000" w:rsidP="00000000" w:rsidRDefault="00000000" w:rsidRPr="00000000" w14:paraId="00000007">
            <w:pPr>
              <w:ind w:left="273" w:right="98" w:firstLine="0"/>
              <w:jc w:val="center"/>
              <w:rPr>
                <w:color w:val="000000"/>
              </w:rPr>
            </w:pPr>
            <w:r w:rsidDel="00000000" w:rsidR="00000000" w:rsidRPr="00000000">
              <w:rPr>
                <w:i w:val="1"/>
                <w:color w:val="525252"/>
                <w:sz w:val="28"/>
                <w:szCs w:val="28"/>
                <w:rtl w:val="0"/>
              </w:rPr>
              <w:t xml:space="preserve">FD dragon fruit 20x20 </w:t>
            </w:r>
            <w:r w:rsidDel="00000000" w:rsidR="00000000" w:rsidRPr="00000000">
              <w:rPr>
                <w:rtl w:val="0"/>
              </w:rPr>
            </w:r>
          </w:p>
        </w:tc>
        <w:tc>
          <w:tcPr>
            <w:tcBorders>
              <w:top w:color="000000" w:space="0" w:sz="12" w:val="single"/>
              <w:left w:color="000000" w:space="0" w:sz="4" w:val="single"/>
              <w:right w:color="000000" w:space="0" w:sz="12" w:val="single"/>
            </w:tcBorders>
          </w:tcPr>
          <w:p w:rsidR="00000000" w:rsidDel="00000000" w:rsidP="00000000" w:rsidRDefault="00000000" w:rsidRPr="00000000" w14:paraId="00000008">
            <w:pPr>
              <w:ind w:left="107" w:firstLine="0"/>
              <w:jc w:val="center"/>
              <w:rPr>
                <w:b w:val="1"/>
                <w:sz w:val="28"/>
                <w:szCs w:val="28"/>
              </w:rPr>
            </w:pPr>
            <w:r w:rsidDel="00000000" w:rsidR="00000000" w:rsidRPr="00000000">
              <w:rPr>
                <w:b w:val="1"/>
                <w:sz w:val="28"/>
                <w:szCs w:val="28"/>
                <w:rtl w:val="0"/>
              </w:rPr>
              <w:t xml:space="preserve">P02 KH P 102 </w:t>
            </w:r>
          </w:p>
        </w:tc>
      </w:tr>
      <w:tr>
        <w:trPr>
          <w:cantSplit w:val="0"/>
          <w:trHeight w:val="939" w:hRule="atLeast"/>
          <w:tblHeader w:val="0"/>
        </w:trPr>
        <w:tc>
          <w:tcPr>
            <w:vMerge w:val="continue"/>
            <w:tcBorders>
              <w:top w:color="000000" w:space="0" w:sz="12" w:val="single"/>
              <w:left w:color="000000" w:space="0" w:sz="12" w:val="single"/>
              <w:bottom w:color="000000" w:space="0" w:sz="12" w:val="single"/>
              <w:right w:color="000000" w:space="0" w:sz="4" w:val="single"/>
            </w:tcBorders>
            <w:vAlign w:val="bottom"/>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12"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0B">
            <w:pPr>
              <w:ind w:left="447" w:right="336" w:firstLine="0"/>
              <w:jc w:val="center"/>
              <w:rPr>
                <w:sz w:val="16"/>
                <w:szCs w:val="16"/>
              </w:rPr>
            </w:pPr>
            <w:r w:rsidDel="00000000" w:rsidR="00000000" w:rsidRPr="00000000">
              <w:rPr>
                <w:sz w:val="16"/>
                <w:szCs w:val="16"/>
                <w:rtl w:val="0"/>
              </w:rPr>
              <w:t xml:space="preserve">Wersja 2</w:t>
            </w:r>
          </w:p>
          <w:p w:rsidR="00000000" w:rsidDel="00000000" w:rsidP="00000000" w:rsidRDefault="00000000" w:rsidRPr="00000000" w14:paraId="0000000C">
            <w:pPr>
              <w:ind w:left="447" w:right="336" w:firstLine="0"/>
              <w:jc w:val="center"/>
              <w:rPr/>
            </w:pPr>
            <w:r w:rsidDel="00000000" w:rsidR="00000000" w:rsidRPr="00000000">
              <w:rPr>
                <w:sz w:val="16"/>
                <w:szCs w:val="16"/>
                <w:rtl w:val="0"/>
              </w:rPr>
              <w:t xml:space="preserve">z dnia 25.09.2024</w:t>
            </w:r>
            <w:r w:rsidDel="00000000" w:rsidR="00000000" w:rsidRPr="00000000">
              <w:rPr>
                <w:rtl w:val="0"/>
              </w:rPr>
            </w:r>
          </w:p>
        </w:tc>
      </w:tr>
    </w:tbl>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276" w:lineRule="auto"/>
        <w:ind w:right="130"/>
        <w:rPr>
          <w:rFonts w:ascii="Times New Roman" w:cs="Times New Roman" w:eastAsia="Times New Roman" w:hAnsi="Times New Roman"/>
          <w:color w:val="000000"/>
        </w:rPr>
      </w:pPr>
      <w:r w:rsidDel="00000000" w:rsidR="00000000" w:rsidRPr="00000000">
        <w:rPr>
          <w:rtl w:val="0"/>
        </w:rPr>
      </w:r>
    </w:p>
    <w:tbl>
      <w:tblPr>
        <w:tblStyle w:val="Table2"/>
        <w:tblW w:w="10201.0" w:type="dxa"/>
        <w:jc w:val="left"/>
        <w:tblBorders>
          <w:top w:color="767171" w:space="0" w:sz="4" w:val="single"/>
          <w:left w:color="767171" w:space="0" w:sz="4" w:val="single"/>
          <w:bottom w:color="767171" w:space="0" w:sz="4" w:val="single"/>
          <w:right w:color="767171" w:space="0" w:sz="4" w:val="single"/>
          <w:insideH w:color="767171" w:space="0" w:sz="4" w:val="single"/>
          <w:insideV w:color="767171" w:space="0" w:sz="4" w:val="single"/>
        </w:tblBorders>
        <w:tblLayout w:type="fixed"/>
        <w:tblLook w:val="04A0"/>
      </w:tblPr>
      <w:tblGrid>
        <w:gridCol w:w="3975"/>
        <w:gridCol w:w="6226"/>
        <w:tblGridChange w:id="0">
          <w:tblGrid>
            <w:gridCol w:w="3975"/>
            <w:gridCol w:w="6226"/>
          </w:tblGrid>
        </w:tblGridChange>
      </w:tblGrid>
      <w:tr>
        <w:trPr>
          <w:cantSplit w:val="0"/>
          <w:trHeight w:val="79" w:hRule="atLeast"/>
          <w:tblHeader w:val="0"/>
        </w:trPr>
        <w:tc>
          <w:tcPr>
            <w:tcBorders>
              <w:bottom w:color="000000" w:space="0" w:sz="0" w:val="nil"/>
            </w:tcBorders>
          </w:tcPr>
          <w:p w:rsidR="00000000" w:rsidDel="00000000" w:rsidP="00000000" w:rsidRDefault="00000000" w:rsidRPr="00000000" w14:paraId="0000000E">
            <w:pPr>
              <w:rPr/>
            </w:pPr>
            <w:bookmarkStart w:colFirst="0" w:colLast="0" w:name="_heading=h.gjdgxs" w:id="1"/>
            <w:bookmarkEnd w:id="1"/>
            <w:r w:rsidDel="00000000" w:rsidR="00000000" w:rsidRPr="00000000">
              <w:rPr>
                <w:rtl w:val="0"/>
              </w:rPr>
              <w:t xml:space="preserve">Produkt </w:t>
            </w:r>
            <w:r w:rsidDel="00000000" w:rsidR="00000000" w:rsidRPr="00000000">
              <w:rPr>
                <w:color w:val="525252"/>
                <w:rtl w:val="0"/>
              </w:rPr>
              <w:t xml:space="preserve">/Product</w:t>
            </w:r>
            <w:r w:rsidDel="00000000" w:rsidR="00000000" w:rsidRPr="00000000">
              <w:rPr>
                <w:rtl w:val="0"/>
              </w:rPr>
            </w:r>
          </w:p>
        </w:tc>
        <w:tc>
          <w:tcPr>
            <w:tcBorders>
              <w:bottom w:color="000000" w:space="0" w:sz="0" w:val="nil"/>
            </w:tcBorders>
          </w:tcPr>
          <w:p w:rsidR="00000000" w:rsidDel="00000000" w:rsidP="00000000" w:rsidRDefault="00000000" w:rsidRPr="00000000" w14:paraId="0000000F">
            <w:pPr>
              <w:rPr>
                <w:b w:val="0"/>
              </w:rPr>
            </w:pPr>
            <w:r w:rsidDel="00000000" w:rsidR="00000000" w:rsidRPr="00000000">
              <w:rPr>
                <w:rtl w:val="0"/>
              </w:rPr>
              <w:t xml:space="preserve">Liofilizowany smoczy owoc /Freeze-dried dragon fruit</w:t>
            </w:r>
            <w:r w:rsidDel="00000000" w:rsidR="00000000" w:rsidRPr="00000000">
              <w:rPr>
                <w:rtl w:val="0"/>
              </w:rPr>
            </w:r>
          </w:p>
        </w:tc>
      </w:tr>
      <w:tr>
        <w:trPr>
          <w:cantSplit w:val="0"/>
          <w:trHeight w:val="77" w:hRule="atLeast"/>
          <w:tblHeader w:val="0"/>
        </w:trPr>
        <w:tc>
          <w:tcPr>
            <w:tcBorders>
              <w:top w:color="000000" w:space="0" w:sz="0" w:val="nil"/>
              <w:bottom w:color="000000" w:space="0" w:sz="0" w:val="nil"/>
            </w:tcBorders>
          </w:tcPr>
          <w:p w:rsidR="00000000" w:rsidDel="00000000" w:rsidP="00000000" w:rsidRDefault="00000000" w:rsidRPr="00000000" w14:paraId="00000010">
            <w:pPr>
              <w:rPr/>
            </w:pPr>
            <w:r w:rsidDel="00000000" w:rsidR="00000000" w:rsidRPr="00000000">
              <w:rPr>
                <w:b w:val="0"/>
                <w:rtl w:val="0"/>
              </w:rPr>
              <w:t xml:space="preserve">Rozmiar </w:t>
            </w:r>
            <w:r w:rsidDel="00000000" w:rsidR="00000000" w:rsidRPr="00000000">
              <w:rPr>
                <w:b w:val="0"/>
                <w:color w:val="525252"/>
                <w:rtl w:val="0"/>
              </w:rPr>
              <w:t xml:space="preserve">/Size</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1">
            <w:pPr>
              <w:rPr/>
            </w:pPr>
            <w:r w:rsidDel="00000000" w:rsidR="00000000" w:rsidRPr="00000000">
              <w:rPr>
                <w:rtl w:val="0"/>
              </w:rPr>
              <w:t xml:space="preserve">Kostka 20x20 </w:t>
            </w:r>
            <w:r w:rsidDel="00000000" w:rsidR="00000000" w:rsidRPr="00000000">
              <w:rPr>
                <w:color w:val="767171"/>
                <w:rtl w:val="0"/>
              </w:rPr>
              <w:t xml:space="preserve">/cubes 20x20</w:t>
            </w:r>
            <w:r w:rsidDel="00000000" w:rsidR="00000000" w:rsidRPr="00000000">
              <w:rPr>
                <w:rtl w:val="0"/>
              </w:rPr>
            </w:r>
          </w:p>
        </w:tc>
      </w:tr>
      <w:tr>
        <w:trPr>
          <w:cantSplit w:val="0"/>
          <w:trHeight w:val="77" w:hRule="atLeast"/>
          <w:tblHeader w:val="0"/>
        </w:trPr>
        <w:tc>
          <w:tcPr/>
          <w:p w:rsidR="00000000" w:rsidDel="00000000" w:rsidP="00000000" w:rsidRDefault="00000000" w:rsidRPr="00000000" w14:paraId="00000012">
            <w:pPr>
              <w:rPr/>
            </w:pPr>
            <w:r w:rsidDel="00000000" w:rsidR="00000000" w:rsidRPr="00000000">
              <w:rPr>
                <w:b w:val="0"/>
                <w:rtl w:val="0"/>
              </w:rPr>
              <w:t xml:space="preserve">Pochodzenie </w:t>
            </w:r>
            <w:r w:rsidDel="00000000" w:rsidR="00000000" w:rsidRPr="00000000">
              <w:rPr>
                <w:b w:val="0"/>
                <w:color w:val="525252"/>
                <w:rtl w:val="0"/>
              </w:rPr>
              <w:t xml:space="preserve">/Origin</w:t>
            </w: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t xml:space="preserve">Wietnam, inne </w:t>
            </w:r>
            <w:r w:rsidDel="00000000" w:rsidR="00000000" w:rsidRPr="00000000">
              <w:rPr>
                <w:color w:val="767171"/>
                <w:rtl w:val="0"/>
              </w:rPr>
              <w:t xml:space="preserve">/Vietnam, other</w:t>
            </w:r>
            <w:r w:rsidDel="00000000" w:rsidR="00000000" w:rsidRPr="00000000">
              <w:rPr>
                <w:rtl w:val="0"/>
              </w:rPr>
            </w:r>
          </w:p>
        </w:tc>
      </w:tr>
      <w:tr>
        <w:trPr>
          <w:cantSplit w:val="0"/>
          <w:trHeight w:val="77" w:hRule="atLeast"/>
          <w:tblHeader w:val="0"/>
        </w:trPr>
        <w:tc>
          <w:tcPr>
            <w:tcBorders>
              <w:top w:color="000000" w:space="0" w:sz="0" w:val="nil"/>
              <w:bottom w:color="000000" w:space="0" w:sz="0" w:val="nil"/>
            </w:tcBorders>
          </w:tcPr>
          <w:p w:rsidR="00000000" w:rsidDel="00000000" w:rsidP="00000000" w:rsidRDefault="00000000" w:rsidRPr="00000000" w14:paraId="00000014">
            <w:pPr>
              <w:rPr/>
            </w:pPr>
            <w:r w:rsidDel="00000000" w:rsidR="00000000" w:rsidRPr="00000000">
              <w:rPr>
                <w:b w:val="0"/>
                <w:rtl w:val="0"/>
              </w:rPr>
              <w:t xml:space="preserve">Produkt ekologiczny </w:t>
            </w:r>
            <w:r w:rsidDel="00000000" w:rsidR="00000000" w:rsidRPr="00000000">
              <w:rPr>
                <w:b w:val="0"/>
                <w:color w:val="525252"/>
                <w:rtl w:val="0"/>
              </w:rPr>
              <w:t xml:space="preserve">/Organic</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5">
            <w:pPr>
              <w:rPr/>
            </w:pPr>
            <w:r w:rsidDel="00000000" w:rsidR="00000000" w:rsidRPr="00000000">
              <w:rPr>
                <w:rtl w:val="0"/>
              </w:rPr>
              <w:t xml:space="preserve">Nie </w:t>
            </w:r>
            <w:r w:rsidDel="00000000" w:rsidR="00000000" w:rsidRPr="00000000">
              <w:rPr>
                <w:color w:val="767171"/>
                <w:rtl w:val="0"/>
              </w:rPr>
              <w:t xml:space="preserve">/No</w:t>
            </w:r>
            <w:r w:rsidDel="00000000" w:rsidR="00000000" w:rsidRPr="00000000">
              <w:rPr>
                <w:rtl w:val="0"/>
              </w:rPr>
            </w:r>
          </w:p>
        </w:tc>
      </w:tr>
      <w:tr>
        <w:trPr>
          <w:cantSplit w:val="0"/>
          <w:trHeight w:val="1549" w:hRule="atLeast"/>
          <w:tblHeader w:val="0"/>
        </w:trPr>
        <w:tc>
          <w:tcPr/>
          <w:p w:rsidR="00000000" w:rsidDel="00000000" w:rsidP="00000000" w:rsidRDefault="00000000" w:rsidRPr="00000000" w14:paraId="00000016">
            <w:pPr>
              <w:jc w:val="both"/>
              <w:rPr/>
            </w:pPr>
            <w:r w:rsidDel="00000000" w:rsidR="00000000" w:rsidRPr="00000000">
              <w:rPr>
                <w:b w:val="0"/>
                <w:rtl w:val="0"/>
              </w:rPr>
              <w:t xml:space="preserve">Opis produktu </w:t>
            </w: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0"/>
                <w:color w:val="767171"/>
                <w:rtl w:val="0"/>
              </w:rPr>
              <w:t xml:space="preserve">/Description of the product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spacing w:after="160" w:line="259" w:lineRule="auto"/>
              <w:jc w:val="both"/>
              <w:rPr>
                <w:b w:val="1"/>
              </w:rPr>
            </w:pPr>
            <w:r w:rsidDel="00000000" w:rsidR="00000000" w:rsidRPr="00000000">
              <w:rPr>
                <w:rtl w:val="0"/>
              </w:rPr>
              <w:t xml:space="preserve">Produkt liofilizowany. Liofilizacja jest to proces, który polega na  usunięciu wody z zamrożonego surowca poprzez sublimację lodu, tj. przejście wody ze stanu stałego bezpośrednio w stan pary z pominięciem stanu ciekłego</w:t>
            </w:r>
            <w:r w:rsidDel="00000000" w:rsidR="00000000" w:rsidRPr="00000000">
              <w:rPr>
                <w:rtl w:val="0"/>
              </w:rPr>
            </w:r>
          </w:p>
          <w:p w:rsidR="00000000" w:rsidDel="00000000" w:rsidP="00000000" w:rsidRDefault="00000000" w:rsidRPr="00000000" w14:paraId="0000001A">
            <w:pPr>
              <w:jc w:val="both"/>
              <w:rPr>
                <w:color w:val="767171"/>
              </w:rPr>
            </w:pPr>
            <w:r w:rsidDel="00000000" w:rsidR="00000000" w:rsidRPr="00000000">
              <w:rPr>
                <w:color w:val="767171"/>
                <w:rtl w:val="0"/>
              </w:rPr>
              <w:t xml:space="preserve">/Freeze-dried product. Freeze-drying consist of removing water from frozen raw-material by ice sublimation, water goes from solid state directly to steam state skipping liquid phase.</w:t>
            </w:r>
            <w:r w:rsidDel="00000000" w:rsidR="00000000" w:rsidRPr="00000000">
              <w:rPr>
                <w:rFonts w:ascii="Calibri" w:cs="Calibri" w:eastAsia="Calibri" w:hAnsi="Calibri"/>
                <w:color w:val="767171"/>
                <w:rtl w:val="0"/>
              </w:rPr>
              <w:t xml:space="preserve">  </w:t>
            </w:r>
            <w:r w:rsidDel="00000000" w:rsidR="00000000" w:rsidRPr="00000000">
              <w:rPr>
                <w:rtl w:val="0"/>
              </w:rPr>
            </w:r>
          </w:p>
        </w:tc>
      </w:tr>
      <w:tr>
        <w:trPr>
          <w:cantSplit w:val="0"/>
          <w:trHeight w:val="358" w:hRule="atLeast"/>
          <w:tblHeader w:val="0"/>
        </w:trPr>
        <w:tc>
          <w:tcPr>
            <w:tcBorders>
              <w:top w:color="000000" w:space="0" w:sz="0" w:val="nil"/>
              <w:bottom w:color="000000" w:space="0" w:sz="0" w:val="nil"/>
            </w:tcBorders>
          </w:tcPr>
          <w:p w:rsidR="00000000" w:rsidDel="00000000" w:rsidP="00000000" w:rsidRDefault="00000000" w:rsidRPr="00000000" w14:paraId="0000001B">
            <w:pPr>
              <w:jc w:val="both"/>
              <w:rPr>
                <w:b w:val="0"/>
              </w:rPr>
            </w:pPr>
            <w:r w:rsidDel="00000000" w:rsidR="00000000" w:rsidRPr="00000000">
              <w:rPr>
                <w:b w:val="0"/>
                <w:rtl w:val="0"/>
              </w:rPr>
              <w:t xml:space="preserve">Składniki/ </w:t>
            </w:r>
            <w:r w:rsidDel="00000000" w:rsidR="00000000" w:rsidRPr="00000000">
              <w:rPr>
                <w:b w:val="0"/>
                <w:color w:val="767171"/>
                <w:rtl w:val="0"/>
              </w:rPr>
              <w:t xml:space="preserve">Ingredients</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C">
            <w:pPr>
              <w:jc w:val="both"/>
              <w:rPr/>
            </w:pPr>
            <w:r w:rsidDel="00000000" w:rsidR="00000000" w:rsidRPr="00000000">
              <w:rPr>
                <w:rtl w:val="0"/>
              </w:rPr>
              <w:t xml:space="preserve">Smoczy owoc/ </w:t>
            </w:r>
            <w:r w:rsidDel="00000000" w:rsidR="00000000" w:rsidRPr="00000000">
              <w:rPr>
                <w:color w:val="767171"/>
                <w:rtl w:val="0"/>
              </w:rPr>
              <w:t xml:space="preserve">Dragon fruit</w:t>
            </w:r>
            <w:r w:rsidDel="00000000" w:rsidR="00000000" w:rsidRPr="00000000">
              <w:rPr>
                <w:rtl w:val="0"/>
              </w:rPr>
            </w:r>
          </w:p>
        </w:tc>
      </w:tr>
    </w:tbl>
    <w:p w:rsidR="00000000" w:rsidDel="00000000" w:rsidP="00000000" w:rsidRDefault="00000000" w:rsidRPr="00000000" w14:paraId="0000001D">
      <w:pPr>
        <w:spacing w:line="240" w:lineRule="auto"/>
        <w:jc w:val="both"/>
        <w:rPr/>
      </w:pPr>
      <w:bookmarkStart w:colFirst="0" w:colLast="0" w:name="_heading=h.30j0zll" w:id="2"/>
      <w:bookmarkEnd w:id="2"/>
      <w:r w:rsidDel="00000000" w:rsidR="00000000" w:rsidRPr="00000000">
        <w:rPr>
          <w:rtl w:val="0"/>
        </w:rPr>
      </w:r>
    </w:p>
    <w:p w:rsidR="00000000" w:rsidDel="00000000" w:rsidP="00000000" w:rsidRDefault="00000000" w:rsidRPr="00000000" w14:paraId="0000001E">
      <w:pPr>
        <w:spacing w:after="0" w:lineRule="auto"/>
        <w:ind w:left="-5" w:hanging="1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Wymagania ogólne </w:t>
      </w:r>
      <w:r w:rsidDel="00000000" w:rsidR="00000000" w:rsidRPr="00000000">
        <w:rPr>
          <w:rFonts w:ascii="Times New Roman" w:cs="Times New Roman" w:eastAsia="Times New Roman" w:hAnsi="Times New Roman"/>
          <w:b w:val="1"/>
          <w:color w:val="767171"/>
          <w:sz w:val="20"/>
          <w:szCs w:val="20"/>
          <w:rtl w:val="0"/>
        </w:rPr>
        <w:t xml:space="preserve">/General requirements</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1F">
      <w:pPr>
        <w:spacing w:after="43" w:lineRule="auto"/>
        <w:ind w:left="-108" w:right="-367" w:firstLine="0"/>
        <w:rPr>
          <w:rFonts w:ascii="Times New Roman" w:cs="Times New Roman" w:eastAsia="Times New Roman" w:hAnsi="Times New Roman"/>
        </w:rPr>
      </w:pPr>
      <w:r w:rsidDel="00000000" w:rsidR="00000000" w:rsidRPr="00000000">
        <w:rPr/>
        <mc:AlternateContent>
          <mc:Choice Requires="wpg">
            <w:drawing>
              <wp:inline distB="0" distT="0" distL="0" distR="0">
                <wp:extent cx="6807200" cy="12065"/>
                <wp:effectExtent b="0" l="0" r="0" t="0"/>
                <wp:docPr id="19" name=""/>
                <a:graphic>
                  <a:graphicData uri="http://schemas.microsoft.com/office/word/2010/wordprocessingGroup">
                    <wpg:wgp>
                      <wpg:cNvGrpSpPr/>
                      <wpg:grpSpPr>
                        <a:xfrm>
                          <a:off x="1942400" y="3773950"/>
                          <a:ext cx="6807200" cy="12065"/>
                          <a:chOff x="1942400" y="3773950"/>
                          <a:chExt cx="6807225" cy="12100"/>
                        </a:xfrm>
                      </wpg:grpSpPr>
                      <wpg:grpSp>
                        <wpg:cNvGrpSpPr/>
                        <wpg:grpSpPr>
                          <a:xfrm>
                            <a:off x="1942400" y="3773968"/>
                            <a:ext cx="6807200" cy="12065"/>
                            <a:chOff x="0" y="0"/>
                            <a:chExt cx="68074" cy="121"/>
                          </a:xfrm>
                        </wpg:grpSpPr>
                        <wps:wsp>
                          <wps:cNvSpPr/>
                          <wps:cNvPr id="3" name="Shape 3"/>
                          <wps:spPr>
                            <a:xfrm>
                              <a:off x="0" y="0"/>
                              <a:ext cx="68050" cy="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8074" cy="121"/>
                            </a:xfrm>
                            <a:custGeom>
                              <a:rect b="b" l="l" r="r" t="t"/>
                              <a:pathLst>
                                <a:path extrusionOk="0" h="12192" w="6807454">
                                  <a:moveTo>
                                    <a:pt x="0" y="0"/>
                                  </a:moveTo>
                                  <a:lnTo>
                                    <a:pt x="6807454" y="0"/>
                                  </a:lnTo>
                                  <a:lnTo>
                                    <a:pt x="6807454" y="12192"/>
                                  </a:lnTo>
                                  <a:lnTo>
                                    <a:pt x="0" y="12192"/>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6807200" cy="12065"/>
                <wp:effectExtent b="0" l="0" r="0" t="0"/>
                <wp:docPr id="1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807200" cy="120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0"/>
          <w:szCs w:val="20"/>
        </w:rPr>
      </w:pPr>
      <w:r w:rsidDel="00000000" w:rsidR="00000000" w:rsidRPr="00000000">
        <w:rPr>
          <w:rtl w:val="0"/>
        </w:rPr>
        <w:br w:type="textWrapping"/>
      </w:r>
      <w:r w:rsidDel="00000000" w:rsidR="00000000" w:rsidRPr="00000000">
        <w:rPr>
          <w:rFonts w:ascii="Times New Roman" w:cs="Times New Roman" w:eastAsia="Times New Roman" w:hAnsi="Times New Roman"/>
          <w:sz w:val="20"/>
          <w:szCs w:val="20"/>
          <w:rtl w:val="0"/>
        </w:rPr>
        <w:t xml:space="preserve">Produkt jest:</w:t>
      </w:r>
    </w:p>
    <w:p w:rsidR="00000000" w:rsidDel="00000000" w:rsidP="00000000" w:rsidRDefault="00000000" w:rsidRPr="00000000" w14:paraId="00000021">
      <w:pPr>
        <w:numPr>
          <w:ilvl w:val="0"/>
          <w:numId w:val="2"/>
        </w:numPr>
        <w:spacing w:after="0" w:line="240" w:lineRule="auto"/>
        <w:ind w:left="770" w:hanging="35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wytworzony z mrożonych, czystych, zdrowych, dojrzałych, niesfermentowanych, wolnych od pleśni owoców,</w:t>
      </w:r>
    </w:p>
    <w:p w:rsidR="00000000" w:rsidDel="00000000" w:rsidP="00000000" w:rsidRDefault="00000000" w:rsidRPr="00000000" w14:paraId="00000022">
      <w:pPr>
        <w:numPr>
          <w:ilvl w:val="0"/>
          <w:numId w:val="2"/>
        </w:numPr>
        <w:spacing w:after="0" w:line="240" w:lineRule="auto"/>
        <w:ind w:left="770" w:right="697" w:hanging="35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wytworzony z określonego owocu i niezawierający substancji dodatkowych, barwników, cukrów oraz konserwantów, </w:t>
      </w:r>
    </w:p>
    <w:p w:rsidR="00000000" w:rsidDel="00000000" w:rsidP="00000000" w:rsidRDefault="00000000" w:rsidRPr="00000000" w14:paraId="00000023">
      <w:pPr>
        <w:numPr>
          <w:ilvl w:val="0"/>
          <w:numId w:val="2"/>
        </w:numPr>
        <w:spacing w:after="0" w:line="240" w:lineRule="auto"/>
        <w:ind w:left="770" w:right="839" w:hanging="35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wolny od alergenów i pozostałości alergenów</w:t>
      </w:r>
    </w:p>
    <w:p w:rsidR="00000000" w:rsidDel="00000000" w:rsidP="00000000" w:rsidRDefault="00000000" w:rsidRPr="00000000" w14:paraId="00000024">
      <w:pPr>
        <w:numPr>
          <w:ilvl w:val="0"/>
          <w:numId w:val="2"/>
        </w:numPr>
        <w:spacing w:after="0" w:line="240" w:lineRule="auto"/>
        <w:ind w:left="770" w:hanging="35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wolny od GMO i nieutrwalany promieniowaniem jonizującym,</w:t>
      </w:r>
    </w:p>
    <w:p w:rsidR="00000000" w:rsidDel="00000000" w:rsidP="00000000" w:rsidRDefault="00000000" w:rsidRPr="00000000" w14:paraId="00000025">
      <w:pPr>
        <w:numPr>
          <w:ilvl w:val="0"/>
          <w:numId w:val="2"/>
        </w:numPr>
        <w:spacing w:after="0" w:line="240" w:lineRule="auto"/>
        <w:ind w:left="770" w:right="697" w:hanging="35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sprawdzony na obecność ciał obcych przy użyciu detektora rentgenowskiego.</w:t>
      </w:r>
    </w:p>
    <w:p w:rsidR="00000000" w:rsidDel="00000000" w:rsidP="00000000" w:rsidRDefault="00000000" w:rsidRPr="00000000" w14:paraId="00000026">
      <w:pPr>
        <w:spacing w:after="0" w:line="240" w:lineRule="auto"/>
        <w:ind w:left="770" w:right="697"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Proces jest zgodny z wymaganiami GMP oraz HACCP.</w:t>
      </w:r>
    </w:p>
    <w:p w:rsidR="00000000" w:rsidDel="00000000" w:rsidP="00000000" w:rsidRDefault="00000000" w:rsidRPr="00000000" w14:paraId="00000028">
      <w:pPr>
        <w:spacing w:line="240" w:lineRule="auto"/>
        <w:jc w:val="both"/>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The product is: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80" w:right="0" w:hanging="360"/>
        <w:jc w:val="both"/>
        <w:rPr>
          <w:rFonts w:ascii="Times New Roman" w:cs="Times New Roman" w:eastAsia="Times New Roman" w:hAnsi="Times New Roman"/>
          <w:b w:val="0"/>
          <w:i w:val="0"/>
          <w:smallCaps w:val="0"/>
          <w:strike w:val="0"/>
          <w:color w:val="767171"/>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0"/>
          <w:szCs w:val="20"/>
          <w:u w:val="none"/>
          <w:shd w:fill="auto" w:val="clear"/>
          <w:vertAlign w:val="baseline"/>
          <w:rtl w:val="0"/>
        </w:rPr>
        <w:t xml:space="preserve">prepared from frozen, clean, sound, ripe, stemmed and unfermented fruits, free from moulds,</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80" w:right="0" w:hanging="360"/>
        <w:jc w:val="both"/>
        <w:rPr>
          <w:rFonts w:ascii="Times New Roman" w:cs="Times New Roman" w:eastAsia="Times New Roman" w:hAnsi="Times New Roman"/>
          <w:b w:val="0"/>
          <w:i w:val="0"/>
          <w:smallCaps w:val="0"/>
          <w:strike w:val="0"/>
          <w:color w:val="767171"/>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0"/>
          <w:szCs w:val="20"/>
          <w:u w:val="none"/>
          <w:shd w:fill="auto" w:val="clear"/>
          <w:vertAlign w:val="baseline"/>
          <w:rtl w:val="0"/>
        </w:rPr>
        <w:t xml:space="preserve">made from the named fruit and contains no additives, colourings, sugars and preservatives,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80" w:right="1264" w:hanging="360"/>
        <w:jc w:val="both"/>
        <w:rPr>
          <w:rFonts w:ascii="Times New Roman" w:cs="Times New Roman" w:eastAsia="Times New Roman" w:hAnsi="Times New Roman"/>
          <w:b w:val="0"/>
          <w:i w:val="0"/>
          <w:smallCaps w:val="0"/>
          <w:strike w:val="0"/>
          <w:color w:val="767171"/>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0"/>
          <w:szCs w:val="20"/>
          <w:u w:val="none"/>
          <w:shd w:fill="auto" w:val="clear"/>
          <w:vertAlign w:val="baseline"/>
          <w:rtl w:val="0"/>
        </w:rPr>
        <w:t xml:space="preserve">free from allergens and allergens remains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80" w:right="0" w:hanging="360"/>
        <w:jc w:val="both"/>
        <w:rPr>
          <w:rFonts w:ascii="Times New Roman" w:cs="Times New Roman" w:eastAsia="Times New Roman" w:hAnsi="Times New Roman"/>
          <w:b w:val="0"/>
          <w:i w:val="0"/>
          <w:smallCaps w:val="0"/>
          <w:strike w:val="0"/>
          <w:color w:val="767171"/>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0"/>
          <w:szCs w:val="20"/>
          <w:u w:val="none"/>
          <w:shd w:fill="auto" w:val="clear"/>
          <w:vertAlign w:val="baseline"/>
          <w:rtl w:val="0"/>
        </w:rPr>
        <w:t xml:space="preserve">GMO free and no preserved with ionizing,</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80" w:right="0" w:hanging="357"/>
        <w:jc w:val="both"/>
        <w:rPr>
          <w:rFonts w:ascii="Times New Roman" w:cs="Times New Roman" w:eastAsia="Times New Roman" w:hAnsi="Times New Roman"/>
          <w:b w:val="0"/>
          <w:i w:val="0"/>
          <w:smallCaps w:val="0"/>
          <w:strike w:val="0"/>
          <w:color w:val="767171"/>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0"/>
          <w:szCs w:val="20"/>
          <w:u w:val="none"/>
          <w:shd w:fill="auto" w:val="clear"/>
          <w:vertAlign w:val="baseline"/>
          <w:rtl w:val="0"/>
        </w:rPr>
        <w:t xml:space="preserve">X-ray detector checked</w:t>
      </w:r>
    </w:p>
    <w:p w:rsidR="00000000" w:rsidDel="00000000" w:rsidP="00000000" w:rsidRDefault="00000000" w:rsidRPr="00000000" w14:paraId="0000002E">
      <w:pPr>
        <w:spacing w:after="0" w:line="240" w:lineRule="auto"/>
        <w:ind w:left="1850" w:right="697" w:firstLine="0"/>
        <w:rPr>
          <w:rFonts w:ascii="Times New Roman" w:cs="Times New Roman" w:eastAsia="Times New Roman" w:hAnsi="Times New Roman"/>
          <w:color w:val="767171"/>
          <w:sz w:val="20"/>
          <w:szCs w:val="20"/>
        </w:rPr>
      </w:pPr>
      <w:r w:rsidDel="00000000" w:rsidR="00000000" w:rsidRPr="00000000">
        <w:rPr>
          <w:rtl w:val="0"/>
        </w:rPr>
      </w:r>
    </w:p>
    <w:p w:rsidR="00000000" w:rsidDel="00000000" w:rsidP="00000000" w:rsidRDefault="00000000" w:rsidRPr="00000000" w14:paraId="0000002F">
      <w:pPr>
        <w:spacing w:line="240" w:lineRule="auto"/>
        <w:ind w:left="410" w:firstLine="0"/>
        <w:jc w:val="both"/>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ab/>
        <w:t xml:space="preserve">The production process includes effective GMP and HACCP.</w:t>
      </w:r>
    </w:p>
    <w:p w:rsidR="00000000" w:rsidDel="00000000" w:rsidP="00000000" w:rsidRDefault="00000000" w:rsidRPr="00000000" w14:paraId="00000030">
      <w:pPr>
        <w:rPr>
          <w:rFonts w:ascii="Times New Roman" w:cs="Times New Roman" w:eastAsia="Times New Roman" w:hAnsi="Times New Roman"/>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0"/>
          <w:szCs w:val="20"/>
        </w:rPr>
      </w:pPr>
      <w:r w:rsidDel="00000000" w:rsidR="00000000" w:rsidRPr="00000000">
        <w:rPr>
          <w:rtl w:val="0"/>
        </w:rPr>
      </w:r>
    </w:p>
    <w:tbl>
      <w:tblPr>
        <w:tblStyle w:val="Table3"/>
        <w:tblW w:w="9781.0" w:type="dxa"/>
        <w:jc w:val="left"/>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400"/>
      </w:tblPr>
      <w:tblGrid>
        <w:gridCol w:w="3524"/>
        <w:gridCol w:w="6257"/>
        <w:tblGridChange w:id="0">
          <w:tblGrid>
            <w:gridCol w:w="3524"/>
            <w:gridCol w:w="6257"/>
          </w:tblGrid>
        </w:tblGridChange>
      </w:tblGrid>
      <w:tr>
        <w:trPr>
          <w:cantSplit w:val="0"/>
          <w:trHeight w:val="461" w:hRule="atLeast"/>
          <w:tblHeader w:val="0"/>
        </w:trPr>
        <w:tc>
          <w:tcPr>
            <w:gridSpan w:val="2"/>
            <w:tcBorders>
              <w:top w:color="767171" w:space="0" w:sz="4" w:val="single"/>
              <w:left w:color="767171" w:space="0" w:sz="4" w:val="single"/>
              <w:bottom w:color="000000" w:space="0" w:sz="8" w:val="single"/>
              <w:right w:color="767171" w:space="0" w:sz="4" w:val="single"/>
            </w:tcBorders>
            <w:vAlign w:val="center"/>
          </w:tcPr>
          <w:p w:rsidR="00000000" w:rsidDel="00000000" w:rsidP="00000000" w:rsidRDefault="00000000" w:rsidRPr="00000000" w14:paraId="00000032">
            <w:pPr>
              <w:spacing w:after="120" w:line="360" w:lineRule="auto"/>
              <w:rPr>
                <w:rFonts w:ascii="Times New Roman" w:cs="Times New Roman" w:eastAsia="Times New Roman" w:hAnsi="Times New Roman"/>
                <w:sz w:val="20"/>
                <w:szCs w:val="20"/>
              </w:rPr>
            </w:pPr>
            <w:bookmarkStart w:colFirst="0" w:colLast="0" w:name="_heading=h.3dy6vkm" w:id="3"/>
            <w:bookmarkEnd w:id="3"/>
            <w:r w:rsidDel="00000000" w:rsidR="00000000" w:rsidRPr="00000000">
              <w:rPr>
                <w:rFonts w:ascii="Times New Roman" w:cs="Times New Roman" w:eastAsia="Times New Roman" w:hAnsi="Times New Roman"/>
                <w:b w:val="1"/>
                <w:sz w:val="20"/>
                <w:szCs w:val="20"/>
                <w:rtl w:val="0"/>
              </w:rPr>
              <w:t xml:space="preserve">Właściwości organoleptyczne </w:t>
            </w:r>
            <w:r w:rsidDel="00000000" w:rsidR="00000000" w:rsidRPr="00000000">
              <w:rPr>
                <w:rFonts w:ascii="Times New Roman" w:cs="Times New Roman" w:eastAsia="Times New Roman" w:hAnsi="Times New Roman"/>
                <w:b w:val="1"/>
                <w:color w:val="525252"/>
                <w:sz w:val="20"/>
                <w:szCs w:val="20"/>
                <w:rtl w:val="0"/>
              </w:rPr>
              <w:t xml:space="preserve">/Sensory</w:t>
            </w:r>
            <w:r w:rsidDel="00000000" w:rsidR="00000000" w:rsidRPr="00000000">
              <w:rPr>
                <w:rtl w:val="0"/>
              </w:rPr>
            </w:r>
          </w:p>
        </w:tc>
      </w:tr>
      <w:tr>
        <w:trPr>
          <w:cantSplit w:val="0"/>
          <w:trHeight w:val="298" w:hRule="atLeast"/>
          <w:tblHeader w:val="0"/>
        </w:trPr>
        <w:tc>
          <w:tcPr>
            <w:tcBorders>
              <w:top w:color="000000" w:space="0" w:sz="8"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034">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Barwa</w:t>
            </w:r>
            <w:r w:rsidDel="00000000" w:rsidR="00000000" w:rsidRPr="00000000">
              <w:rPr>
                <w:rFonts w:ascii="Times New Roman" w:cs="Times New Roman" w:eastAsia="Times New Roman" w:hAnsi="Times New Roman"/>
                <w:b w:val="1"/>
                <w:color w:val="525252"/>
                <w:sz w:val="20"/>
                <w:szCs w:val="20"/>
                <w:rtl w:val="0"/>
              </w:rPr>
              <w:t xml:space="preserve">/Colour</w:t>
            </w:r>
            <w:r w:rsidDel="00000000" w:rsidR="00000000" w:rsidRPr="00000000">
              <w:rPr>
                <w:rtl w:val="0"/>
              </w:rPr>
            </w:r>
          </w:p>
        </w:tc>
        <w:tc>
          <w:tcPr>
            <w:tcBorders>
              <w:top w:color="000000" w:space="0" w:sz="8"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03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Typowa dla smoczego owocu - różowa, czerwona, fioletowa, w zależności od użytego surowca. </w:t>
              <w:br w:type="textWrapping"/>
            </w:r>
            <w:r w:rsidDel="00000000" w:rsidR="00000000" w:rsidRPr="00000000">
              <w:rPr>
                <w:rFonts w:ascii="Times New Roman" w:cs="Times New Roman" w:eastAsia="Times New Roman" w:hAnsi="Times New Roman"/>
                <w:color w:val="404040"/>
                <w:sz w:val="20"/>
                <w:szCs w:val="20"/>
                <w:rtl w:val="0"/>
              </w:rPr>
              <w:t xml:space="preserve">/</w:t>
            </w:r>
            <w:r w:rsidDel="00000000" w:rsidR="00000000" w:rsidRPr="00000000">
              <w:rPr>
                <w:color w:val="404040"/>
                <w:rtl w:val="0"/>
              </w:rPr>
              <w:t xml:space="preserve"> </w:t>
            </w:r>
            <w:r w:rsidDel="00000000" w:rsidR="00000000" w:rsidRPr="00000000">
              <w:rPr>
                <w:rFonts w:ascii="Times New Roman" w:cs="Times New Roman" w:eastAsia="Times New Roman" w:hAnsi="Times New Roman"/>
                <w:color w:val="404040"/>
                <w:sz w:val="20"/>
                <w:szCs w:val="20"/>
                <w:rtl w:val="0"/>
              </w:rPr>
              <w:t xml:space="preserve">Typical for dragon fruit, </w:t>
            </w:r>
            <w:r w:rsidDel="00000000" w:rsidR="00000000" w:rsidRPr="00000000">
              <w:rPr>
                <w:rtl w:val="0"/>
              </w:rPr>
              <w:t xml:space="preserve"> </w:t>
            </w:r>
            <w:r w:rsidDel="00000000" w:rsidR="00000000" w:rsidRPr="00000000">
              <w:rPr>
                <w:rFonts w:ascii="Times New Roman" w:cs="Times New Roman" w:eastAsia="Times New Roman" w:hAnsi="Times New Roman"/>
                <w:color w:val="404040"/>
                <w:sz w:val="20"/>
                <w:szCs w:val="20"/>
                <w:rtl w:val="0"/>
              </w:rPr>
              <w:t xml:space="preserve">pink, red, purple, depending on the raw material used. </w:t>
            </w:r>
            <w:r w:rsidDel="00000000" w:rsidR="00000000" w:rsidRPr="00000000">
              <w:rPr>
                <w:rtl w:val="0"/>
              </w:rPr>
            </w:r>
          </w:p>
        </w:tc>
      </w:tr>
      <w:tr>
        <w:trPr>
          <w:cantSplit w:val="0"/>
          <w:trHeight w:val="706" w:hRule="atLeast"/>
          <w:tblHeader w:val="0"/>
        </w:trPr>
        <w:tc>
          <w:tcPr>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036">
            <w:pPr>
              <w:spacing w:line="240" w:lineRule="auto"/>
              <w:jc w:val="both"/>
              <w:rPr>
                <w:rFonts w:ascii="Times New Roman" w:cs="Times New Roman" w:eastAsia="Times New Roman" w:hAnsi="Times New Roman"/>
                <w:b w:val="1"/>
                <w:color w:val="525252"/>
                <w:sz w:val="20"/>
                <w:szCs w:val="20"/>
              </w:rPr>
            </w:pPr>
            <w:r w:rsidDel="00000000" w:rsidR="00000000" w:rsidRPr="00000000">
              <w:rPr>
                <w:rFonts w:ascii="Times New Roman" w:cs="Times New Roman" w:eastAsia="Times New Roman" w:hAnsi="Times New Roman"/>
                <w:b w:val="1"/>
                <w:sz w:val="20"/>
                <w:szCs w:val="20"/>
                <w:rtl w:val="0"/>
              </w:rPr>
              <w:t xml:space="preserve">Zapach i smak </w:t>
            </w:r>
            <w:r w:rsidDel="00000000" w:rsidR="00000000" w:rsidRPr="00000000">
              <w:rPr>
                <w:rFonts w:ascii="Times New Roman" w:cs="Times New Roman" w:eastAsia="Times New Roman" w:hAnsi="Times New Roman"/>
                <w:b w:val="1"/>
                <w:color w:val="525252"/>
                <w:sz w:val="20"/>
                <w:szCs w:val="20"/>
                <w:rtl w:val="0"/>
              </w:rPr>
              <w:t xml:space="preserve">/Taste and smell</w:t>
            </w:r>
          </w:p>
        </w:tc>
        <w:tc>
          <w:tcPr>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03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Typowy dla liofilizowanego smoczego owocu, bez obcych smaków i zapachów.</w:t>
              <w:br w:type="textWrapping"/>
            </w:r>
            <w:r w:rsidDel="00000000" w:rsidR="00000000" w:rsidRPr="00000000">
              <w:rPr>
                <w:rFonts w:ascii="Times New Roman" w:cs="Times New Roman" w:eastAsia="Times New Roman" w:hAnsi="Times New Roman"/>
                <w:color w:val="525252"/>
                <w:sz w:val="20"/>
                <w:szCs w:val="20"/>
                <w:rtl w:val="0"/>
              </w:rPr>
              <w:t xml:space="preserve">/Typical for freeze-dried dragon fruit without foreign taste or smell.</w:t>
            </w:r>
            <w:r w:rsidDel="00000000" w:rsidR="00000000" w:rsidRPr="00000000">
              <w:rPr>
                <w:rtl w:val="0"/>
              </w:rPr>
            </w:r>
          </w:p>
        </w:tc>
      </w:tr>
    </w:tbl>
    <w:p w:rsidR="00000000" w:rsidDel="00000000" w:rsidP="00000000" w:rsidRDefault="00000000" w:rsidRPr="00000000" w14:paraId="0000003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br w:type="textWrapping"/>
        <w:br w:type="textWrapping"/>
        <w:br w:type="textWrapping"/>
        <w:br w:type="textWrapping"/>
        <w:br w:type="textWrapping"/>
        <w:br w:type="textWrapping"/>
      </w:r>
    </w:p>
    <w:p w:rsidR="00000000" w:rsidDel="00000000" w:rsidP="00000000" w:rsidRDefault="00000000" w:rsidRPr="00000000" w14:paraId="0000003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br w:type="textWrapping"/>
      </w:r>
    </w:p>
    <w:tbl>
      <w:tblPr>
        <w:tblStyle w:val="Table4"/>
        <w:tblW w:w="10370.0" w:type="dxa"/>
        <w:jc w:val="left"/>
        <w:tblBorders>
          <w:top w:color="7f7f7f" w:space="0" w:sz="4" w:val="single"/>
          <w:left w:color="999999" w:space="0" w:sz="4" w:val="single"/>
          <w:bottom w:color="7f7f7f" w:space="0" w:sz="4" w:val="single"/>
          <w:right w:color="999999" w:space="0" w:sz="4" w:val="single"/>
          <w:insideH w:color="999999" w:space="0" w:sz="4" w:val="single"/>
          <w:insideV w:color="999999" w:space="0" w:sz="4" w:val="single"/>
        </w:tblBorders>
        <w:tblLayout w:type="fixed"/>
        <w:tblLook w:val="04A0"/>
      </w:tblPr>
      <w:tblGrid>
        <w:gridCol w:w="4693"/>
        <w:gridCol w:w="2642"/>
        <w:gridCol w:w="126"/>
        <w:gridCol w:w="2700"/>
        <w:gridCol w:w="209"/>
        <w:tblGridChange w:id="0">
          <w:tblGrid>
            <w:gridCol w:w="4693"/>
            <w:gridCol w:w="2642"/>
            <w:gridCol w:w="126"/>
            <w:gridCol w:w="2700"/>
            <w:gridCol w:w="209"/>
          </w:tblGrid>
        </w:tblGridChange>
      </w:tblGrid>
      <w:tr>
        <w:trPr>
          <w:cantSplit w:val="0"/>
          <w:trHeight w:val="312" w:hRule="atLeast"/>
          <w:tblHeader w:val="0"/>
        </w:trPr>
        <w:tc>
          <w:tcPr>
            <w:tcBorders>
              <w:top w:color="000000" w:space="0" w:sz="0" w:val="nil"/>
              <w:bottom w:color="000000" w:space="0" w:sz="8" w:val="single"/>
            </w:tcBorders>
            <w:vAlign w:val="center"/>
          </w:tcPr>
          <w:p w:rsidR="00000000" w:rsidDel="00000000" w:rsidP="00000000" w:rsidRDefault="00000000" w:rsidRPr="00000000" w14:paraId="0000003C">
            <w:pPr>
              <w:rPr>
                <w:sz w:val="20"/>
                <w:szCs w:val="20"/>
              </w:rPr>
            </w:pPr>
            <w:r w:rsidDel="00000000" w:rsidR="00000000" w:rsidRPr="00000000">
              <w:rPr>
                <w:sz w:val="20"/>
                <w:szCs w:val="20"/>
                <w:rtl w:val="0"/>
              </w:rPr>
              <w:t xml:space="preserve">Parametr jakościowy</w:t>
            </w:r>
          </w:p>
          <w:p w:rsidR="00000000" w:rsidDel="00000000" w:rsidP="00000000" w:rsidRDefault="00000000" w:rsidRPr="00000000" w14:paraId="0000003D">
            <w:pPr>
              <w:rPr>
                <w:sz w:val="20"/>
                <w:szCs w:val="20"/>
              </w:rPr>
            </w:pPr>
            <w:r w:rsidDel="00000000" w:rsidR="00000000" w:rsidRPr="00000000">
              <w:rPr>
                <w:color w:val="525252"/>
                <w:sz w:val="20"/>
                <w:szCs w:val="20"/>
                <w:rtl w:val="0"/>
              </w:rPr>
              <w:t xml:space="preserve">/Quality parameter</w:t>
            </w:r>
            <w:r w:rsidDel="00000000" w:rsidR="00000000" w:rsidRPr="00000000">
              <w:rPr>
                <w:rtl w:val="0"/>
              </w:rPr>
            </w:r>
          </w:p>
        </w:tc>
        <w:tc>
          <w:tcPr>
            <w:gridSpan w:val="2"/>
            <w:tcBorders>
              <w:top w:color="000000" w:space="0" w:sz="0" w:val="nil"/>
              <w:bottom w:color="000000" w:space="0" w:sz="8" w:val="single"/>
            </w:tcBorders>
            <w:vAlign w:val="center"/>
          </w:tcPr>
          <w:p w:rsidR="00000000" w:rsidDel="00000000" w:rsidP="00000000" w:rsidRDefault="00000000" w:rsidRPr="00000000" w14:paraId="0000003E">
            <w:pPr>
              <w:jc w:val="center"/>
              <w:rPr>
                <w:sz w:val="20"/>
                <w:szCs w:val="20"/>
              </w:rPr>
            </w:pPr>
            <w:r w:rsidDel="00000000" w:rsidR="00000000" w:rsidRPr="00000000">
              <w:rPr>
                <w:sz w:val="20"/>
                <w:szCs w:val="20"/>
                <w:rtl w:val="0"/>
              </w:rPr>
              <w:t xml:space="preserve">Min. wartość</w:t>
            </w:r>
          </w:p>
          <w:p w:rsidR="00000000" w:rsidDel="00000000" w:rsidP="00000000" w:rsidRDefault="00000000" w:rsidRPr="00000000" w14:paraId="0000003F">
            <w:pPr>
              <w:jc w:val="center"/>
              <w:rPr>
                <w:sz w:val="20"/>
                <w:szCs w:val="20"/>
              </w:rPr>
            </w:pPr>
            <w:r w:rsidDel="00000000" w:rsidR="00000000" w:rsidRPr="00000000">
              <w:rPr>
                <w:color w:val="525252"/>
                <w:sz w:val="20"/>
                <w:szCs w:val="20"/>
                <w:rtl w:val="0"/>
              </w:rPr>
              <w:t xml:space="preserve">/Min. value</w:t>
            </w:r>
            <w:r w:rsidDel="00000000" w:rsidR="00000000" w:rsidRPr="00000000">
              <w:rPr>
                <w:rtl w:val="0"/>
              </w:rPr>
            </w:r>
          </w:p>
        </w:tc>
        <w:tc>
          <w:tcPr>
            <w:gridSpan w:val="2"/>
            <w:tcBorders>
              <w:top w:color="000000" w:space="0" w:sz="0" w:val="nil"/>
              <w:bottom w:color="000000" w:space="0" w:sz="8" w:val="single"/>
            </w:tcBorders>
            <w:vAlign w:val="center"/>
          </w:tcPr>
          <w:p w:rsidR="00000000" w:rsidDel="00000000" w:rsidP="00000000" w:rsidRDefault="00000000" w:rsidRPr="00000000" w14:paraId="00000041">
            <w:pPr>
              <w:jc w:val="center"/>
              <w:rPr>
                <w:sz w:val="20"/>
                <w:szCs w:val="20"/>
              </w:rPr>
            </w:pPr>
            <w:r w:rsidDel="00000000" w:rsidR="00000000" w:rsidRPr="00000000">
              <w:rPr>
                <w:sz w:val="20"/>
                <w:szCs w:val="20"/>
                <w:rtl w:val="0"/>
              </w:rPr>
              <w:t xml:space="preserve">Max. wartość</w:t>
            </w:r>
          </w:p>
          <w:p w:rsidR="00000000" w:rsidDel="00000000" w:rsidP="00000000" w:rsidRDefault="00000000" w:rsidRPr="00000000" w14:paraId="00000042">
            <w:pPr>
              <w:jc w:val="center"/>
              <w:rPr>
                <w:sz w:val="20"/>
                <w:szCs w:val="20"/>
              </w:rPr>
            </w:pPr>
            <w:r w:rsidDel="00000000" w:rsidR="00000000" w:rsidRPr="00000000">
              <w:rPr>
                <w:color w:val="525252"/>
                <w:sz w:val="20"/>
                <w:szCs w:val="20"/>
                <w:rtl w:val="0"/>
              </w:rPr>
              <w:t xml:space="preserve">/Max. value</w:t>
            </w:r>
            <w:r w:rsidDel="00000000" w:rsidR="00000000" w:rsidRPr="00000000">
              <w:rPr>
                <w:rtl w:val="0"/>
              </w:rPr>
            </w:r>
          </w:p>
        </w:tc>
      </w:tr>
      <w:tr>
        <w:trPr>
          <w:cantSplit w:val="0"/>
          <w:trHeight w:val="162" w:hRule="atLeast"/>
          <w:tblHeader w:val="0"/>
        </w:trPr>
        <w:tc>
          <w:tcPr>
            <w:vAlign w:val="center"/>
          </w:tcPr>
          <w:p w:rsidR="00000000" w:rsidDel="00000000" w:rsidP="00000000" w:rsidRDefault="00000000" w:rsidRPr="00000000" w14:paraId="00000044">
            <w:pPr>
              <w:rPr>
                <w:sz w:val="20"/>
                <w:szCs w:val="20"/>
              </w:rPr>
            </w:pPr>
            <w:r w:rsidDel="00000000" w:rsidR="00000000" w:rsidRPr="00000000">
              <w:rPr>
                <w:sz w:val="20"/>
                <w:szCs w:val="20"/>
                <w:rtl w:val="0"/>
              </w:rPr>
              <w:t xml:space="preserve">Zawartość wody </w:t>
            </w:r>
          </w:p>
          <w:p w:rsidR="00000000" w:rsidDel="00000000" w:rsidP="00000000" w:rsidRDefault="00000000" w:rsidRPr="00000000" w14:paraId="00000045">
            <w:pPr>
              <w:rPr>
                <w:sz w:val="20"/>
                <w:szCs w:val="20"/>
              </w:rPr>
            </w:pPr>
            <w:r w:rsidDel="00000000" w:rsidR="00000000" w:rsidRPr="00000000">
              <w:rPr>
                <w:color w:val="595959"/>
                <w:sz w:val="20"/>
                <w:szCs w:val="20"/>
                <w:rtl w:val="0"/>
              </w:rPr>
              <w:t xml:space="preserve">/</w:t>
            </w:r>
            <w:r w:rsidDel="00000000" w:rsidR="00000000" w:rsidRPr="00000000">
              <w:rPr>
                <w:color w:val="7f7f7f"/>
                <w:sz w:val="20"/>
                <w:szCs w:val="20"/>
                <w:rtl w:val="0"/>
              </w:rPr>
              <w:t xml:space="preserve">Content of water [%]</w:t>
            </w:r>
            <w:r w:rsidDel="00000000" w:rsidR="00000000" w:rsidRPr="00000000">
              <w:rPr>
                <w:rtl w:val="0"/>
              </w:rPr>
            </w:r>
          </w:p>
        </w:tc>
        <w:tc>
          <w:tcPr>
            <w:vAlign w:val="center"/>
          </w:tcPr>
          <w:p w:rsidR="00000000" w:rsidDel="00000000" w:rsidP="00000000" w:rsidRDefault="00000000" w:rsidRPr="00000000" w14:paraId="00000046">
            <w:pPr>
              <w:jc w:val="center"/>
              <w:rPr>
                <w:b w:val="1"/>
                <w:sz w:val="20"/>
                <w:szCs w:val="20"/>
              </w:rPr>
            </w:pPr>
            <w:r w:rsidDel="00000000" w:rsidR="00000000" w:rsidRPr="00000000">
              <w:rPr>
                <w:b w:val="1"/>
                <w:sz w:val="20"/>
                <w:szCs w:val="20"/>
                <w:rtl w:val="0"/>
              </w:rPr>
              <w:t xml:space="preserve">-</w:t>
            </w:r>
          </w:p>
        </w:tc>
        <w:tc>
          <w:tcPr>
            <w:gridSpan w:val="2"/>
            <w:vAlign w:val="center"/>
          </w:tcPr>
          <w:p w:rsidR="00000000" w:rsidDel="00000000" w:rsidP="00000000" w:rsidRDefault="00000000" w:rsidRPr="00000000" w14:paraId="00000047">
            <w:pPr>
              <w:jc w:val="center"/>
              <w:rPr>
                <w:sz w:val="20"/>
                <w:szCs w:val="20"/>
              </w:rPr>
            </w:pPr>
            <w:r w:rsidDel="00000000" w:rsidR="00000000" w:rsidRPr="00000000">
              <w:rPr>
                <w:sz w:val="20"/>
                <w:szCs w:val="20"/>
                <w:rtl w:val="0"/>
              </w:rPr>
              <w:t xml:space="preserve">5,00</w:t>
            </w:r>
          </w:p>
        </w:tc>
      </w:tr>
      <w:tr>
        <w:trPr>
          <w:cantSplit w:val="0"/>
          <w:trHeight w:val="162" w:hRule="atLeast"/>
          <w:tblHeader w:val="0"/>
        </w:trPr>
        <w:tc>
          <w:tcPr>
            <w:vAlign w:val="center"/>
          </w:tcPr>
          <w:p w:rsidR="00000000" w:rsidDel="00000000" w:rsidP="00000000" w:rsidRDefault="00000000" w:rsidRPr="00000000" w14:paraId="00000049">
            <w:pPr>
              <w:rPr>
                <w:sz w:val="20"/>
                <w:szCs w:val="20"/>
              </w:rPr>
            </w:pPr>
            <w:r w:rsidDel="00000000" w:rsidR="00000000" w:rsidRPr="00000000">
              <w:rPr>
                <w:sz w:val="20"/>
                <w:szCs w:val="20"/>
                <w:rtl w:val="0"/>
              </w:rPr>
              <w:t xml:space="preserve">Zawartość zlepieńców [%]/</w:t>
            </w:r>
            <w:r w:rsidDel="00000000" w:rsidR="00000000" w:rsidRPr="00000000">
              <w:rPr>
                <w:color w:val="595959"/>
                <w:sz w:val="20"/>
                <w:szCs w:val="20"/>
                <w:rtl w:val="0"/>
              </w:rPr>
              <w:t xml:space="preserve">the content of </w:t>
            </w:r>
            <w:r w:rsidDel="00000000" w:rsidR="00000000" w:rsidRPr="00000000">
              <w:rPr>
                <w:color w:val="7f7f7f"/>
                <w:sz w:val="20"/>
                <w:szCs w:val="20"/>
                <w:rtl w:val="0"/>
              </w:rPr>
              <w:t xml:space="preserve">conglomerates [%]</w:t>
            </w:r>
            <w:r w:rsidDel="00000000" w:rsidR="00000000" w:rsidRPr="00000000">
              <w:rPr>
                <w:rtl w:val="0"/>
              </w:rPr>
            </w:r>
          </w:p>
        </w:tc>
        <w:tc>
          <w:tcPr>
            <w:vAlign w:val="center"/>
          </w:tcPr>
          <w:p w:rsidR="00000000" w:rsidDel="00000000" w:rsidP="00000000" w:rsidRDefault="00000000" w:rsidRPr="00000000" w14:paraId="0000004A">
            <w:pPr>
              <w:jc w:val="center"/>
              <w:rPr>
                <w:b w:val="1"/>
                <w:sz w:val="20"/>
                <w:szCs w:val="20"/>
              </w:rPr>
            </w:pPr>
            <w:r w:rsidDel="00000000" w:rsidR="00000000" w:rsidRPr="00000000">
              <w:rPr>
                <w:b w:val="1"/>
                <w:sz w:val="20"/>
                <w:szCs w:val="20"/>
                <w:rtl w:val="0"/>
              </w:rPr>
              <w:t xml:space="preserve">-</w:t>
            </w:r>
          </w:p>
        </w:tc>
        <w:tc>
          <w:tcPr>
            <w:gridSpan w:val="2"/>
            <w:vAlign w:val="center"/>
          </w:tcPr>
          <w:p w:rsidR="00000000" w:rsidDel="00000000" w:rsidP="00000000" w:rsidRDefault="00000000" w:rsidRPr="00000000" w14:paraId="0000004B">
            <w:pPr>
              <w:jc w:val="center"/>
              <w:rPr>
                <w:sz w:val="20"/>
                <w:szCs w:val="20"/>
              </w:rPr>
            </w:pPr>
            <w:r w:rsidDel="00000000" w:rsidR="00000000" w:rsidRPr="00000000">
              <w:rPr>
                <w:sz w:val="20"/>
                <w:szCs w:val="20"/>
                <w:rtl w:val="0"/>
              </w:rPr>
              <w:t xml:space="preserve">5,00</w:t>
            </w:r>
          </w:p>
        </w:tc>
      </w:tr>
      <w:tr>
        <w:trPr>
          <w:cantSplit w:val="0"/>
          <w:trHeight w:val="162" w:hRule="atLeast"/>
          <w:tblHeader w:val="0"/>
        </w:trPr>
        <w:tc>
          <w:tcPr>
            <w:vAlign w:val="center"/>
          </w:tcPr>
          <w:p w:rsidR="00000000" w:rsidDel="00000000" w:rsidP="00000000" w:rsidRDefault="00000000" w:rsidRPr="00000000" w14:paraId="0000004D">
            <w:pPr>
              <w:rPr>
                <w:sz w:val="20"/>
                <w:szCs w:val="20"/>
              </w:rPr>
            </w:pPr>
            <w:r w:rsidDel="00000000" w:rsidR="00000000" w:rsidRPr="00000000">
              <w:rPr>
                <w:sz w:val="20"/>
                <w:szCs w:val="20"/>
                <w:rtl w:val="0"/>
              </w:rPr>
              <w:t xml:space="preserve">Zanieczyszczenia pochodzenia organicznego </w:t>
            </w:r>
          </w:p>
          <w:p w:rsidR="00000000" w:rsidDel="00000000" w:rsidP="00000000" w:rsidRDefault="00000000" w:rsidRPr="00000000" w14:paraId="0000004E">
            <w:pPr>
              <w:rPr>
                <w:sz w:val="20"/>
                <w:szCs w:val="20"/>
              </w:rPr>
            </w:pPr>
            <w:r w:rsidDel="00000000" w:rsidR="00000000" w:rsidRPr="00000000">
              <w:rPr>
                <w:color w:val="595959"/>
                <w:sz w:val="20"/>
                <w:szCs w:val="20"/>
                <w:rtl w:val="0"/>
              </w:rPr>
              <w:t xml:space="preserve">/organic </w:t>
            </w:r>
            <w:r w:rsidDel="00000000" w:rsidR="00000000" w:rsidRPr="00000000">
              <w:rPr>
                <w:color w:val="7f7f7f"/>
                <w:sz w:val="20"/>
                <w:szCs w:val="20"/>
                <w:rtl w:val="0"/>
              </w:rPr>
              <w:t xml:space="preserve">contamination [%]</w:t>
            </w:r>
            <w:r w:rsidDel="00000000" w:rsidR="00000000" w:rsidRPr="00000000">
              <w:rPr>
                <w:rtl w:val="0"/>
              </w:rPr>
            </w:r>
          </w:p>
        </w:tc>
        <w:tc>
          <w:tcPr>
            <w:vAlign w:val="center"/>
          </w:tcPr>
          <w:p w:rsidR="00000000" w:rsidDel="00000000" w:rsidP="00000000" w:rsidRDefault="00000000" w:rsidRPr="00000000" w14:paraId="0000004F">
            <w:pPr>
              <w:jc w:val="center"/>
              <w:rPr>
                <w:b w:val="1"/>
                <w:sz w:val="20"/>
                <w:szCs w:val="20"/>
              </w:rPr>
            </w:pPr>
            <w:r w:rsidDel="00000000" w:rsidR="00000000" w:rsidRPr="00000000">
              <w:rPr>
                <w:b w:val="1"/>
                <w:sz w:val="20"/>
                <w:szCs w:val="20"/>
                <w:rtl w:val="0"/>
              </w:rPr>
              <w:t xml:space="preserve">-</w:t>
            </w:r>
          </w:p>
        </w:tc>
        <w:tc>
          <w:tcPr>
            <w:gridSpan w:val="2"/>
            <w:vAlign w:val="center"/>
          </w:tcPr>
          <w:p w:rsidR="00000000" w:rsidDel="00000000" w:rsidP="00000000" w:rsidRDefault="00000000" w:rsidRPr="00000000" w14:paraId="00000050">
            <w:pPr>
              <w:jc w:val="center"/>
              <w:rPr>
                <w:sz w:val="20"/>
                <w:szCs w:val="20"/>
              </w:rPr>
            </w:pPr>
            <w:r w:rsidDel="00000000" w:rsidR="00000000" w:rsidRPr="00000000">
              <w:rPr>
                <w:sz w:val="20"/>
                <w:szCs w:val="20"/>
                <w:rtl w:val="0"/>
              </w:rPr>
              <w:t xml:space="preserve">0,10</w:t>
            </w:r>
          </w:p>
        </w:tc>
      </w:tr>
      <w:tr>
        <w:trPr>
          <w:cantSplit w:val="0"/>
          <w:trHeight w:val="162" w:hRule="atLeast"/>
          <w:tblHeader w:val="0"/>
        </w:trPr>
        <w:tc>
          <w:tcPr>
            <w:vAlign w:val="center"/>
          </w:tcPr>
          <w:p w:rsidR="00000000" w:rsidDel="00000000" w:rsidP="00000000" w:rsidRDefault="00000000" w:rsidRPr="00000000" w14:paraId="00000052">
            <w:pPr>
              <w:rPr>
                <w:sz w:val="20"/>
                <w:szCs w:val="20"/>
              </w:rPr>
            </w:pPr>
            <w:r w:rsidDel="00000000" w:rsidR="00000000" w:rsidRPr="00000000">
              <w:rPr>
                <w:sz w:val="20"/>
                <w:szCs w:val="20"/>
                <w:rtl w:val="0"/>
              </w:rPr>
              <w:t xml:space="preserve">Zawartość przypalonych owoców lub owoców o barwie odmiennej niż wymagana</w:t>
            </w:r>
          </w:p>
          <w:p w:rsidR="00000000" w:rsidDel="00000000" w:rsidP="00000000" w:rsidRDefault="00000000" w:rsidRPr="00000000" w14:paraId="00000053">
            <w:pPr>
              <w:rPr>
                <w:sz w:val="20"/>
                <w:szCs w:val="20"/>
              </w:rPr>
            </w:pPr>
            <w:r w:rsidDel="00000000" w:rsidR="00000000" w:rsidRPr="00000000">
              <w:rPr>
                <w:color w:val="595959"/>
                <w:sz w:val="20"/>
                <w:szCs w:val="20"/>
                <w:rtl w:val="0"/>
              </w:rPr>
              <w:t xml:space="preserve">/the content of burnt fruit or fruit with a different color than require</w:t>
            </w:r>
            <w:r w:rsidDel="00000000" w:rsidR="00000000" w:rsidRPr="00000000">
              <w:rPr>
                <w:color w:val="7f7f7f"/>
                <w:sz w:val="20"/>
                <w:szCs w:val="20"/>
                <w:rtl w:val="0"/>
              </w:rPr>
              <w:t xml:space="preserve">d[%]</w:t>
            </w:r>
            <w:r w:rsidDel="00000000" w:rsidR="00000000" w:rsidRPr="00000000">
              <w:rPr>
                <w:rtl w:val="0"/>
              </w:rPr>
            </w:r>
          </w:p>
        </w:tc>
        <w:tc>
          <w:tcPr>
            <w:vAlign w:val="center"/>
          </w:tcPr>
          <w:p w:rsidR="00000000" w:rsidDel="00000000" w:rsidP="00000000" w:rsidRDefault="00000000" w:rsidRPr="00000000" w14:paraId="00000054">
            <w:pPr>
              <w:jc w:val="center"/>
              <w:rPr>
                <w:b w:val="1"/>
                <w:sz w:val="20"/>
                <w:szCs w:val="20"/>
              </w:rPr>
            </w:pPr>
            <w:r w:rsidDel="00000000" w:rsidR="00000000" w:rsidRPr="00000000">
              <w:rPr>
                <w:b w:val="1"/>
                <w:sz w:val="20"/>
                <w:szCs w:val="20"/>
                <w:rtl w:val="0"/>
              </w:rPr>
              <w:t xml:space="preserve">-</w:t>
            </w:r>
          </w:p>
        </w:tc>
        <w:tc>
          <w:tcPr>
            <w:gridSpan w:val="2"/>
            <w:vAlign w:val="center"/>
          </w:tcPr>
          <w:p w:rsidR="00000000" w:rsidDel="00000000" w:rsidP="00000000" w:rsidRDefault="00000000" w:rsidRPr="00000000" w14:paraId="00000055">
            <w:pPr>
              <w:jc w:val="center"/>
              <w:rPr>
                <w:sz w:val="20"/>
                <w:szCs w:val="20"/>
              </w:rPr>
            </w:pPr>
            <w:r w:rsidDel="00000000" w:rsidR="00000000" w:rsidRPr="00000000">
              <w:rPr>
                <w:sz w:val="20"/>
                <w:szCs w:val="20"/>
                <w:rtl w:val="0"/>
              </w:rPr>
              <w:t xml:space="preserve">4,00</w:t>
            </w:r>
          </w:p>
        </w:tc>
      </w:tr>
      <w:tr>
        <w:trPr>
          <w:cantSplit w:val="0"/>
          <w:trHeight w:val="162" w:hRule="atLeast"/>
          <w:tblHeader w:val="0"/>
        </w:trPr>
        <w:tc>
          <w:tcPr>
            <w:vAlign w:val="center"/>
          </w:tcPr>
          <w:p w:rsidR="00000000" w:rsidDel="00000000" w:rsidP="00000000" w:rsidRDefault="00000000" w:rsidRPr="00000000" w14:paraId="00000057">
            <w:pPr>
              <w:rPr>
                <w:sz w:val="20"/>
                <w:szCs w:val="20"/>
              </w:rPr>
            </w:pPr>
            <w:r w:rsidDel="00000000" w:rsidR="00000000" w:rsidRPr="00000000">
              <w:rPr>
                <w:sz w:val="20"/>
                <w:szCs w:val="20"/>
                <w:rtl w:val="0"/>
              </w:rPr>
              <w:t xml:space="preserve">Frakcja &gt;20 mm </w:t>
            </w:r>
            <w:r w:rsidDel="00000000" w:rsidR="00000000" w:rsidRPr="00000000">
              <w:rPr>
                <w:color w:val="595959"/>
                <w:sz w:val="20"/>
                <w:szCs w:val="20"/>
                <w:rtl w:val="0"/>
              </w:rPr>
              <w:t xml:space="preserve"> </w:t>
            </w:r>
            <w:r w:rsidDel="00000000" w:rsidR="00000000" w:rsidRPr="00000000">
              <w:rPr>
                <w:sz w:val="20"/>
                <w:szCs w:val="20"/>
                <w:rtl w:val="0"/>
              </w:rPr>
              <w:t xml:space="preserve">[%]</w:t>
            </w:r>
          </w:p>
          <w:p w:rsidR="00000000" w:rsidDel="00000000" w:rsidP="00000000" w:rsidRDefault="00000000" w:rsidRPr="00000000" w14:paraId="00000058">
            <w:pPr>
              <w:rPr>
                <w:sz w:val="20"/>
                <w:szCs w:val="20"/>
              </w:rPr>
            </w:pPr>
            <w:r w:rsidDel="00000000" w:rsidR="00000000" w:rsidRPr="00000000">
              <w:rPr>
                <w:color w:val="595959"/>
                <w:sz w:val="20"/>
                <w:szCs w:val="20"/>
                <w:rtl w:val="0"/>
              </w:rPr>
              <w:t xml:space="preserve">/fraction &gt;10 </w:t>
            </w:r>
            <w:r w:rsidDel="00000000" w:rsidR="00000000" w:rsidRPr="00000000">
              <w:rPr>
                <w:color w:val="7f7f7f"/>
                <w:sz w:val="20"/>
                <w:szCs w:val="20"/>
                <w:rtl w:val="0"/>
              </w:rPr>
              <w:t xml:space="preserve">mm [%]</w:t>
            </w:r>
            <w:r w:rsidDel="00000000" w:rsidR="00000000" w:rsidRPr="00000000">
              <w:rPr>
                <w:rtl w:val="0"/>
              </w:rPr>
            </w:r>
          </w:p>
        </w:tc>
        <w:tc>
          <w:tcPr>
            <w:vAlign w:val="center"/>
          </w:tcPr>
          <w:p w:rsidR="00000000" w:rsidDel="00000000" w:rsidP="00000000" w:rsidRDefault="00000000" w:rsidRPr="00000000" w14:paraId="00000059">
            <w:pPr>
              <w:jc w:val="center"/>
              <w:rPr>
                <w:b w:val="1"/>
                <w:sz w:val="20"/>
                <w:szCs w:val="20"/>
              </w:rPr>
            </w:pPr>
            <w:r w:rsidDel="00000000" w:rsidR="00000000" w:rsidRPr="00000000">
              <w:rPr>
                <w:b w:val="1"/>
                <w:sz w:val="20"/>
                <w:szCs w:val="20"/>
                <w:rtl w:val="0"/>
              </w:rPr>
              <w:t xml:space="preserve">-</w:t>
            </w:r>
          </w:p>
        </w:tc>
        <w:tc>
          <w:tcPr>
            <w:gridSpan w:val="2"/>
            <w:vAlign w:val="center"/>
          </w:tcPr>
          <w:p w:rsidR="00000000" w:rsidDel="00000000" w:rsidP="00000000" w:rsidRDefault="00000000" w:rsidRPr="00000000" w14:paraId="0000005A">
            <w:pPr>
              <w:jc w:val="center"/>
              <w:rPr>
                <w:sz w:val="20"/>
                <w:szCs w:val="20"/>
              </w:rPr>
            </w:pPr>
            <w:r w:rsidDel="00000000" w:rsidR="00000000" w:rsidRPr="00000000">
              <w:rPr>
                <w:sz w:val="20"/>
                <w:szCs w:val="20"/>
                <w:rtl w:val="0"/>
              </w:rPr>
              <w:t xml:space="preserve">10,00</w:t>
            </w:r>
          </w:p>
        </w:tc>
      </w:tr>
      <w:tr>
        <w:trPr>
          <w:cantSplit w:val="0"/>
          <w:trHeight w:val="162" w:hRule="atLeast"/>
          <w:tblHeader w:val="0"/>
        </w:trPr>
        <w:tc>
          <w:tcPr>
            <w:vAlign w:val="center"/>
          </w:tcPr>
          <w:p w:rsidR="00000000" w:rsidDel="00000000" w:rsidP="00000000" w:rsidRDefault="00000000" w:rsidRPr="00000000" w14:paraId="0000005C">
            <w:pPr>
              <w:rPr>
                <w:sz w:val="20"/>
                <w:szCs w:val="20"/>
              </w:rPr>
            </w:pPr>
            <w:r w:rsidDel="00000000" w:rsidR="00000000" w:rsidRPr="00000000">
              <w:rPr>
                <w:sz w:val="20"/>
                <w:szCs w:val="20"/>
                <w:rtl w:val="0"/>
              </w:rPr>
              <w:t xml:space="preserve">Frakcja &lt;1 mm </w:t>
            </w:r>
          </w:p>
          <w:p w:rsidR="00000000" w:rsidDel="00000000" w:rsidP="00000000" w:rsidRDefault="00000000" w:rsidRPr="00000000" w14:paraId="0000005D">
            <w:pPr>
              <w:rPr>
                <w:sz w:val="20"/>
                <w:szCs w:val="20"/>
              </w:rPr>
            </w:pPr>
            <w:r w:rsidDel="00000000" w:rsidR="00000000" w:rsidRPr="00000000">
              <w:rPr>
                <w:color w:val="595959"/>
                <w:sz w:val="20"/>
                <w:szCs w:val="20"/>
                <w:rtl w:val="0"/>
              </w:rPr>
              <w:t xml:space="preserve">/fraction &lt;1 mm</w:t>
            </w:r>
            <w:r w:rsidDel="00000000" w:rsidR="00000000" w:rsidRPr="00000000">
              <w:rPr>
                <w:color w:val="7f7f7f"/>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05E">
            <w:pPr>
              <w:jc w:val="center"/>
              <w:rPr>
                <w:b w:val="1"/>
                <w:sz w:val="20"/>
                <w:szCs w:val="20"/>
              </w:rPr>
            </w:pPr>
            <w:r w:rsidDel="00000000" w:rsidR="00000000" w:rsidRPr="00000000">
              <w:rPr>
                <w:b w:val="1"/>
                <w:sz w:val="20"/>
                <w:szCs w:val="20"/>
                <w:rtl w:val="0"/>
              </w:rPr>
              <w:t xml:space="preserve">-</w:t>
            </w:r>
          </w:p>
        </w:tc>
        <w:tc>
          <w:tcPr>
            <w:gridSpan w:val="2"/>
            <w:vAlign w:val="center"/>
          </w:tcPr>
          <w:p w:rsidR="00000000" w:rsidDel="00000000" w:rsidP="00000000" w:rsidRDefault="00000000" w:rsidRPr="00000000" w14:paraId="0000005F">
            <w:pPr>
              <w:jc w:val="center"/>
              <w:rPr>
                <w:sz w:val="20"/>
                <w:szCs w:val="20"/>
              </w:rPr>
            </w:pPr>
            <w:r w:rsidDel="00000000" w:rsidR="00000000" w:rsidRPr="00000000">
              <w:rPr>
                <w:sz w:val="20"/>
                <w:szCs w:val="20"/>
                <w:rtl w:val="0"/>
              </w:rPr>
              <w:t xml:space="preserve">5,00</w:t>
            </w:r>
          </w:p>
        </w:tc>
      </w:tr>
    </w:tbl>
    <w:p w:rsidR="00000000" w:rsidDel="00000000" w:rsidP="00000000" w:rsidRDefault="00000000" w:rsidRPr="00000000" w14:paraId="00000061">
      <w:pPr>
        <w:rPr>
          <w:rFonts w:ascii="Times New Roman" w:cs="Times New Roman" w:eastAsia="Times New Roman" w:hAnsi="Times New Roman"/>
          <w:b w:val="1"/>
          <w:sz w:val="20"/>
          <w:szCs w:val="20"/>
        </w:rPr>
      </w:pPr>
      <w:r w:rsidDel="00000000" w:rsidR="00000000" w:rsidRPr="00000000">
        <w:rPr>
          <w:rtl w:val="0"/>
        </w:rPr>
      </w:r>
    </w:p>
    <w:tbl>
      <w:tblPr>
        <w:tblStyle w:val="Table5"/>
        <w:tblW w:w="9776.0" w:type="dxa"/>
        <w:jc w:val="left"/>
        <w:tblInd w:w="5.0" w:type="dxa"/>
        <w:tblLayout w:type="fixed"/>
        <w:tblLook w:val="04A0"/>
      </w:tblPr>
      <w:tblGrid>
        <w:gridCol w:w="5382"/>
        <w:gridCol w:w="1135"/>
        <w:gridCol w:w="3259"/>
        <w:tblGridChange w:id="0">
          <w:tblGrid>
            <w:gridCol w:w="5382"/>
            <w:gridCol w:w="1135"/>
            <w:gridCol w:w="3259"/>
          </w:tblGrid>
        </w:tblGridChange>
      </w:tblGrid>
      <w:tr>
        <w:trPr>
          <w:cantSplit w:val="0"/>
          <w:trHeight w:val="158" w:hRule="atLeast"/>
          <w:tblHeader w:val="0"/>
        </w:trPr>
        <w:tc>
          <w:tcPr>
            <w:gridSpan w:val="3"/>
            <w:tcBorders>
              <w:bottom w:color="000000" w:space="0" w:sz="8" w:val="single"/>
            </w:tcBorders>
          </w:tcPr>
          <w:p w:rsidR="00000000" w:rsidDel="00000000" w:rsidP="00000000" w:rsidRDefault="00000000" w:rsidRPr="00000000" w14:paraId="00000062">
            <w:pPr>
              <w:spacing w:after="120" w:line="360" w:lineRule="auto"/>
              <w:rPr/>
            </w:pPr>
            <w:r w:rsidDel="00000000" w:rsidR="00000000" w:rsidRPr="00000000">
              <w:rPr>
                <w:rtl w:val="0"/>
              </w:rPr>
              <w:t xml:space="preserve">Wartość odżywcza w 100 g </w:t>
            </w:r>
            <w:r w:rsidDel="00000000" w:rsidR="00000000" w:rsidRPr="00000000">
              <w:rPr>
                <w:color w:val="525252"/>
                <w:rtl w:val="0"/>
              </w:rPr>
              <w:t xml:space="preserve">/Nutritional values in 100g</w:t>
            </w:r>
            <w:r w:rsidDel="00000000" w:rsidR="00000000" w:rsidRPr="00000000">
              <w:rPr>
                <w:rtl w:val="0"/>
              </w:rPr>
            </w:r>
          </w:p>
        </w:tc>
      </w:tr>
      <w:tr>
        <w:trPr>
          <w:cantSplit w:val="0"/>
          <w:trHeight w:val="158" w:hRule="atLeast"/>
          <w:tblHeader w:val="0"/>
        </w:trPr>
        <w:tc>
          <w:tcPr>
            <w:tcBorders>
              <w:top w:color="000000" w:space="0" w:sz="8" w:val="single"/>
            </w:tcBorders>
          </w:tcPr>
          <w:p w:rsidR="00000000" w:rsidDel="00000000" w:rsidP="00000000" w:rsidRDefault="00000000" w:rsidRPr="00000000" w14:paraId="00000065">
            <w:pPr>
              <w:rPr/>
            </w:pPr>
            <w:bookmarkStart w:colFirst="0" w:colLast="0" w:name="_heading=h.1t3h5sf" w:id="4"/>
            <w:bookmarkEnd w:id="4"/>
            <w:r w:rsidDel="00000000" w:rsidR="00000000" w:rsidRPr="00000000">
              <w:rPr>
                <w:rtl w:val="0"/>
              </w:rPr>
              <w:t xml:space="preserve">Wartość energetyczna </w:t>
            </w:r>
            <w:r w:rsidDel="00000000" w:rsidR="00000000" w:rsidRPr="00000000">
              <w:rPr>
                <w:color w:val="595959"/>
                <w:rtl w:val="0"/>
              </w:rPr>
              <w:t xml:space="preserve">/energetic value</w:t>
            </w:r>
            <w:r w:rsidDel="00000000" w:rsidR="00000000" w:rsidRPr="00000000">
              <w:rPr>
                <w:rtl w:val="0"/>
              </w:rPr>
            </w:r>
          </w:p>
        </w:tc>
        <w:tc>
          <w:tcPr>
            <w:tcBorders>
              <w:top w:color="000000" w:space="0" w:sz="8" w:val="single"/>
            </w:tcBorders>
          </w:tcPr>
          <w:p w:rsidR="00000000" w:rsidDel="00000000" w:rsidP="00000000" w:rsidRDefault="00000000" w:rsidRPr="00000000" w14:paraId="00000066">
            <w:pPr>
              <w:ind w:right="-1874"/>
              <w:rPr/>
            </w:pPr>
            <w:r w:rsidDel="00000000" w:rsidR="00000000" w:rsidRPr="00000000">
              <w:rPr>
                <w:rtl w:val="0"/>
              </w:rPr>
              <w:t xml:space="preserve">kcal /kJ  </w:t>
            </w:r>
          </w:p>
        </w:tc>
        <w:tc>
          <w:tcPr>
            <w:tcBorders>
              <w:top w:color="000000" w:space="0" w:sz="8" w:val="single"/>
            </w:tcBorders>
          </w:tcPr>
          <w:p w:rsidR="00000000" w:rsidDel="00000000" w:rsidP="00000000" w:rsidRDefault="00000000" w:rsidRPr="00000000" w14:paraId="00000067">
            <w:pPr>
              <w:ind w:left="1593" w:hanging="1593"/>
              <w:rPr/>
            </w:pPr>
            <w:r w:rsidDel="00000000" w:rsidR="00000000" w:rsidRPr="00000000">
              <w:rPr>
                <w:rtl w:val="0"/>
              </w:rPr>
              <w:t xml:space="preserve">298/1263</w:t>
            </w:r>
          </w:p>
        </w:tc>
      </w:tr>
      <w:tr>
        <w:trPr>
          <w:cantSplit w:val="0"/>
          <w:trHeight w:val="152" w:hRule="atLeast"/>
          <w:tblHeader w:val="0"/>
        </w:trPr>
        <w:tc>
          <w:tcPr/>
          <w:p w:rsidR="00000000" w:rsidDel="00000000" w:rsidP="00000000" w:rsidRDefault="00000000" w:rsidRPr="00000000" w14:paraId="00000068">
            <w:pPr>
              <w:rPr/>
            </w:pPr>
            <w:r w:rsidDel="00000000" w:rsidR="00000000" w:rsidRPr="00000000">
              <w:rPr>
                <w:rtl w:val="0"/>
              </w:rPr>
              <w:t xml:space="preserve">Białko </w:t>
            </w:r>
            <w:r w:rsidDel="00000000" w:rsidR="00000000" w:rsidRPr="00000000">
              <w:rPr>
                <w:color w:val="595959"/>
                <w:rtl w:val="0"/>
              </w:rPr>
              <w:t xml:space="preserve">/Protein</w:t>
            </w: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t xml:space="preserve">g/100 g</w:t>
            </w:r>
          </w:p>
        </w:tc>
        <w:tc>
          <w:tcPr/>
          <w:p w:rsidR="00000000" w:rsidDel="00000000" w:rsidP="00000000" w:rsidRDefault="00000000" w:rsidRPr="00000000" w14:paraId="0000006A">
            <w:pPr>
              <w:ind w:left="1593" w:hanging="1593"/>
              <w:rPr/>
            </w:pPr>
            <w:r w:rsidDel="00000000" w:rsidR="00000000" w:rsidRPr="00000000">
              <w:rPr>
                <w:rtl w:val="0"/>
              </w:rPr>
              <w:t xml:space="preserve">3</w:t>
            </w:r>
          </w:p>
        </w:tc>
      </w:tr>
      <w:tr>
        <w:trPr>
          <w:cantSplit w:val="0"/>
          <w:trHeight w:val="158" w:hRule="atLeast"/>
          <w:tblHeader w:val="0"/>
        </w:trPr>
        <w:tc>
          <w:tcPr/>
          <w:p w:rsidR="00000000" w:rsidDel="00000000" w:rsidP="00000000" w:rsidRDefault="00000000" w:rsidRPr="00000000" w14:paraId="0000006B">
            <w:pPr>
              <w:rPr/>
            </w:pPr>
            <w:r w:rsidDel="00000000" w:rsidR="00000000" w:rsidRPr="00000000">
              <w:rPr>
                <w:rtl w:val="0"/>
              </w:rPr>
              <w:t xml:space="preserve">Węglowodany </w:t>
            </w:r>
            <w:r w:rsidDel="00000000" w:rsidR="00000000" w:rsidRPr="00000000">
              <w:rPr>
                <w:color w:val="595959"/>
                <w:rtl w:val="0"/>
              </w:rPr>
              <w:t xml:space="preserve">/carbohydrates</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 tym cukry </w:t>
            </w:r>
            <w:r w:rsidDel="00000000" w:rsidR="00000000" w:rsidRPr="00000000">
              <w:rPr>
                <w:color w:val="595959"/>
                <w:rtl w:val="0"/>
              </w:rPr>
              <w:t xml:space="preserve">/of which: sugars</w:t>
            </w:r>
            <w:r w:rsidDel="00000000" w:rsidR="00000000" w:rsidRPr="00000000">
              <w:rPr>
                <w:rtl w:val="0"/>
              </w:rPr>
            </w:r>
          </w:p>
        </w:tc>
        <w:tc>
          <w:tcPr/>
          <w:p w:rsidR="00000000" w:rsidDel="00000000" w:rsidP="00000000" w:rsidRDefault="00000000" w:rsidRPr="00000000" w14:paraId="0000006D">
            <w:pPr>
              <w:rPr/>
            </w:pPr>
            <w:r w:rsidDel="00000000" w:rsidR="00000000" w:rsidRPr="00000000">
              <w:rPr>
                <w:rtl w:val="0"/>
              </w:rPr>
              <w:t xml:space="preserve">g/100 g</w:t>
            </w:r>
          </w:p>
        </w:tc>
        <w:tc>
          <w:tcPr/>
          <w:p w:rsidR="00000000" w:rsidDel="00000000" w:rsidP="00000000" w:rsidRDefault="00000000" w:rsidRPr="00000000" w14:paraId="0000006E">
            <w:pPr>
              <w:ind w:left="1593" w:hanging="1593"/>
              <w:rPr/>
            </w:pPr>
            <w:r w:rsidDel="00000000" w:rsidR="00000000" w:rsidRPr="00000000">
              <w:rPr>
                <w:rtl w:val="0"/>
              </w:rPr>
              <w:t xml:space="preserve">67</w:t>
            </w:r>
          </w:p>
          <w:p w:rsidR="00000000" w:rsidDel="00000000" w:rsidP="00000000" w:rsidRDefault="00000000" w:rsidRPr="00000000" w14:paraId="0000006F">
            <w:pPr>
              <w:ind w:left="1593" w:hanging="1593"/>
              <w:rPr/>
            </w:pPr>
            <w:r w:rsidDel="00000000" w:rsidR="00000000" w:rsidRPr="00000000">
              <w:rPr>
                <w:rtl w:val="0"/>
              </w:rPr>
              <w:t xml:space="preserve">67</w:t>
            </w:r>
          </w:p>
        </w:tc>
      </w:tr>
      <w:tr>
        <w:trPr>
          <w:cantSplit w:val="0"/>
          <w:trHeight w:val="152" w:hRule="atLeast"/>
          <w:tblHeader w:val="0"/>
        </w:trPr>
        <w:tc>
          <w:tcPr/>
          <w:p w:rsidR="00000000" w:rsidDel="00000000" w:rsidP="00000000" w:rsidRDefault="00000000" w:rsidRPr="00000000" w14:paraId="00000070">
            <w:pPr>
              <w:rPr/>
            </w:pPr>
            <w:r w:rsidDel="00000000" w:rsidR="00000000" w:rsidRPr="00000000">
              <w:rPr>
                <w:rtl w:val="0"/>
              </w:rPr>
              <w:t xml:space="preserve">Tłuszcze </w:t>
            </w:r>
            <w:r w:rsidDel="00000000" w:rsidR="00000000" w:rsidRPr="00000000">
              <w:rPr>
                <w:color w:val="595959"/>
                <w:rtl w:val="0"/>
              </w:rPr>
              <w:t xml:space="preserve">/Fat</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w tym nasycone kwasy tłuszczowe </w:t>
            </w:r>
          </w:p>
          <w:p w:rsidR="00000000" w:rsidDel="00000000" w:rsidP="00000000" w:rsidRDefault="00000000" w:rsidRPr="00000000" w14:paraId="00000072">
            <w:pPr>
              <w:rPr/>
            </w:pPr>
            <w:r w:rsidDel="00000000" w:rsidR="00000000" w:rsidRPr="00000000">
              <w:rPr>
                <w:color w:val="595959"/>
                <w:rtl w:val="0"/>
              </w:rPr>
              <w:t xml:space="preserve">/of which saturated fatty acids</w:t>
            </w: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t xml:space="preserve">g/100 g</w:t>
            </w:r>
          </w:p>
        </w:tc>
        <w:tc>
          <w:tcPr/>
          <w:p w:rsidR="00000000" w:rsidDel="00000000" w:rsidP="00000000" w:rsidRDefault="00000000" w:rsidRPr="00000000" w14:paraId="00000074">
            <w:pPr>
              <w:ind w:left="1593" w:hanging="1593"/>
              <w:rPr/>
            </w:pPr>
            <w:r w:rsidDel="00000000" w:rsidR="00000000" w:rsidRPr="00000000">
              <w:rPr>
                <w:rtl w:val="0"/>
              </w:rPr>
              <w:t xml:space="preserve">0</w:t>
            </w:r>
          </w:p>
          <w:p w:rsidR="00000000" w:rsidDel="00000000" w:rsidP="00000000" w:rsidRDefault="00000000" w:rsidRPr="00000000" w14:paraId="00000075">
            <w:pPr>
              <w:ind w:left="1593" w:hanging="1593"/>
              <w:rPr/>
            </w:pPr>
            <w:r w:rsidDel="00000000" w:rsidR="00000000" w:rsidRPr="00000000">
              <w:rPr>
                <w:rtl w:val="0"/>
              </w:rPr>
              <w:t xml:space="preserve">0</w:t>
            </w:r>
          </w:p>
        </w:tc>
      </w:tr>
      <w:tr>
        <w:trPr>
          <w:cantSplit w:val="0"/>
          <w:trHeight w:val="152" w:hRule="atLeast"/>
          <w:tblHeader w:val="0"/>
        </w:trPr>
        <w:tc>
          <w:tcPr/>
          <w:p w:rsidR="00000000" w:rsidDel="00000000" w:rsidP="00000000" w:rsidRDefault="00000000" w:rsidRPr="00000000" w14:paraId="00000076">
            <w:pPr>
              <w:rPr/>
            </w:pPr>
            <w:r w:rsidDel="00000000" w:rsidR="00000000" w:rsidRPr="00000000">
              <w:rPr>
                <w:rtl w:val="0"/>
              </w:rPr>
              <w:t xml:space="preserve">Błonnik </w:t>
            </w:r>
            <w:r w:rsidDel="00000000" w:rsidR="00000000" w:rsidRPr="00000000">
              <w:rPr>
                <w:color w:val="595959"/>
                <w:rtl w:val="0"/>
              </w:rPr>
              <w:t xml:space="preserve">/Fibre</w:t>
            </w: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t xml:space="preserve">g/100 g</w:t>
            </w:r>
          </w:p>
        </w:tc>
        <w:tc>
          <w:tcPr/>
          <w:p w:rsidR="00000000" w:rsidDel="00000000" w:rsidP="00000000" w:rsidRDefault="00000000" w:rsidRPr="00000000" w14:paraId="00000078">
            <w:pPr>
              <w:ind w:left="1593" w:hanging="1593"/>
              <w:rPr/>
            </w:pPr>
            <w:r w:rsidDel="00000000" w:rsidR="00000000" w:rsidRPr="00000000">
              <w:rPr>
                <w:rtl w:val="0"/>
              </w:rPr>
              <w:t xml:space="preserve">5</w:t>
            </w:r>
          </w:p>
        </w:tc>
      </w:tr>
      <w:tr>
        <w:trPr>
          <w:cantSplit w:val="0"/>
          <w:trHeight w:val="50" w:hRule="atLeast"/>
          <w:tblHeader w:val="0"/>
        </w:trPr>
        <w:tc>
          <w:tcPr/>
          <w:p w:rsidR="00000000" w:rsidDel="00000000" w:rsidP="00000000" w:rsidRDefault="00000000" w:rsidRPr="00000000" w14:paraId="00000079">
            <w:pPr>
              <w:rPr/>
            </w:pPr>
            <w:r w:rsidDel="00000000" w:rsidR="00000000" w:rsidRPr="00000000">
              <w:rPr>
                <w:rtl w:val="0"/>
              </w:rPr>
              <w:t xml:space="preserve">NaCl </w:t>
            </w:r>
          </w:p>
        </w:tc>
        <w:tc>
          <w:tcPr/>
          <w:p w:rsidR="00000000" w:rsidDel="00000000" w:rsidP="00000000" w:rsidRDefault="00000000" w:rsidRPr="00000000" w14:paraId="0000007A">
            <w:pPr>
              <w:rPr/>
            </w:pPr>
            <w:r w:rsidDel="00000000" w:rsidR="00000000" w:rsidRPr="00000000">
              <w:rPr>
                <w:rtl w:val="0"/>
              </w:rPr>
              <w:t xml:space="preserve">g/100g</w:t>
            </w:r>
          </w:p>
        </w:tc>
        <w:tc>
          <w:tcPr/>
          <w:p w:rsidR="00000000" w:rsidDel="00000000" w:rsidP="00000000" w:rsidRDefault="00000000" w:rsidRPr="00000000" w14:paraId="0000007B">
            <w:pPr>
              <w:ind w:left="1593" w:hanging="1593"/>
              <w:rPr/>
            </w:pPr>
            <w:r w:rsidDel="00000000" w:rsidR="00000000" w:rsidRPr="00000000">
              <w:rPr>
                <w:rtl w:val="0"/>
              </w:rPr>
              <w:t xml:space="preserve">0,07</w:t>
            </w:r>
          </w:p>
        </w:tc>
      </w:tr>
    </w:tbl>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ind w:right="839"/>
        <w:rPr>
          <w:rFonts w:ascii="Times New Roman" w:cs="Times New Roman" w:eastAsia="Times New Roman" w:hAnsi="Times New Roman"/>
          <w:b w:val="1"/>
          <w:sz w:val="20"/>
          <w:szCs w:val="20"/>
        </w:rPr>
      </w:pPr>
      <w:bookmarkStart w:colFirst="0" w:colLast="0" w:name="_heading=h.4d34og8" w:id="5"/>
      <w:bookmarkEnd w:id="5"/>
      <w:r w:rsidDel="00000000" w:rsidR="00000000" w:rsidRPr="00000000">
        <w:rPr>
          <w:rFonts w:ascii="Times New Roman" w:cs="Times New Roman" w:eastAsia="Times New Roman" w:hAnsi="Times New Roman"/>
          <w:b w:val="1"/>
          <w:sz w:val="20"/>
          <w:szCs w:val="20"/>
          <w:rtl w:val="0"/>
        </w:rPr>
        <w:t xml:space="preserve">Ponieważ produkt jest pochodzenia naturalnego, wartości odżywcze mogą się zmieniać w zależności od partii. </w:t>
        <w:br w:type="textWrapping"/>
        <w:t xml:space="preserve">/</w:t>
      </w:r>
      <w:r w:rsidDel="00000000" w:rsidR="00000000" w:rsidRPr="00000000">
        <w:rPr>
          <w:rtl w:val="0"/>
        </w:rPr>
        <w:t xml:space="preserve"> </w:t>
      </w:r>
      <w:r w:rsidDel="00000000" w:rsidR="00000000" w:rsidRPr="00000000">
        <w:rPr>
          <w:rFonts w:ascii="Times New Roman" w:cs="Times New Roman" w:eastAsia="Times New Roman" w:hAnsi="Times New Roman"/>
          <w:b w:val="1"/>
          <w:color w:val="767171"/>
          <w:sz w:val="20"/>
          <w:szCs w:val="20"/>
          <w:rtl w:val="0"/>
        </w:rPr>
        <w:t xml:space="preserve">As the product is of natural ingredient, the nutritional values may change depending on the batch number.</w:t>
      </w: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sz w:val="20"/>
          <w:szCs w:val="20"/>
        </w:rPr>
      </w:pPr>
      <w:r w:rsidDel="00000000" w:rsidR="00000000" w:rsidRPr="00000000">
        <w:rPr>
          <w:rtl w:val="0"/>
        </w:rPr>
      </w:r>
    </w:p>
    <w:tbl>
      <w:tblPr>
        <w:tblStyle w:val="Table6"/>
        <w:tblW w:w="9780.0" w:type="dxa"/>
        <w:jc w:val="left"/>
        <w:tblInd w:w="5.0" w:type="dxa"/>
        <w:tblLayout w:type="fixed"/>
        <w:tblLook w:val="04A0"/>
      </w:tblPr>
      <w:tblGrid>
        <w:gridCol w:w="2970"/>
        <w:gridCol w:w="1845"/>
        <w:gridCol w:w="4965"/>
        <w:tblGridChange w:id="0">
          <w:tblGrid>
            <w:gridCol w:w="2970"/>
            <w:gridCol w:w="1845"/>
            <w:gridCol w:w="4965"/>
          </w:tblGrid>
        </w:tblGridChange>
      </w:tblGrid>
      <w:tr>
        <w:trPr>
          <w:cantSplit w:val="0"/>
          <w:trHeight w:val="787.7494494897721" w:hRule="atLeast"/>
          <w:tblHeader w:val="0"/>
        </w:trPr>
        <w:tc>
          <w:tcPr/>
          <w:p w:rsidR="00000000" w:rsidDel="00000000" w:rsidP="00000000" w:rsidRDefault="00000000" w:rsidRPr="00000000" w14:paraId="0000007F">
            <w:pPr>
              <w:spacing w:after="120" w:line="360" w:lineRule="auto"/>
              <w:ind w:left="31" w:hanging="31"/>
              <w:rPr>
                <w:b w:val="0"/>
              </w:rPr>
            </w:pPr>
            <w:bookmarkStart w:colFirst="0" w:colLast="0" w:name="_heading=h.2s8eyo1" w:id="6"/>
            <w:bookmarkEnd w:id="6"/>
            <w:r w:rsidDel="00000000" w:rsidR="00000000" w:rsidRPr="00000000">
              <w:rPr>
                <w:rtl w:val="0"/>
              </w:rPr>
              <w:t xml:space="preserve">Parametry mikrobiologiczne </w:t>
              <w:br w:type="textWrapping"/>
            </w:r>
            <w:r w:rsidDel="00000000" w:rsidR="00000000" w:rsidRPr="00000000">
              <w:rPr>
                <w:color w:val="525252"/>
                <w:rtl w:val="0"/>
              </w:rPr>
              <w:t xml:space="preserve">/Microbiological characteristics</w:t>
            </w:r>
            <w:r w:rsidDel="00000000" w:rsidR="00000000" w:rsidRPr="00000000">
              <w:rPr>
                <w:rtl w:val="0"/>
              </w:rPr>
            </w:r>
          </w:p>
        </w:tc>
        <w:tc>
          <w:tcPr/>
          <w:p w:rsidR="00000000" w:rsidDel="00000000" w:rsidP="00000000" w:rsidRDefault="00000000" w:rsidRPr="00000000" w14:paraId="00000080">
            <w:pPr>
              <w:spacing w:after="120" w:line="360" w:lineRule="auto"/>
              <w:ind w:left="1593" w:hanging="1593"/>
              <w:jc w:val="center"/>
              <w:rPr/>
            </w:pPr>
            <w:r w:rsidDel="00000000" w:rsidR="00000000" w:rsidRPr="00000000">
              <w:rPr>
                <w:rtl w:val="0"/>
              </w:rPr>
              <w:t xml:space="preserve">Jednostka</w:t>
            </w:r>
            <w:r w:rsidDel="00000000" w:rsidR="00000000" w:rsidRPr="00000000">
              <w:rPr>
                <w:color w:val="767171"/>
                <w:rtl w:val="0"/>
              </w:rPr>
              <w:t xml:space="preserve"> /Unit</w:t>
            </w:r>
            <w:r w:rsidDel="00000000" w:rsidR="00000000" w:rsidRPr="00000000">
              <w:rPr>
                <w:rtl w:val="0"/>
              </w:rPr>
            </w:r>
          </w:p>
        </w:tc>
        <w:tc>
          <w:tcPr/>
          <w:p w:rsidR="00000000" w:rsidDel="00000000" w:rsidP="00000000" w:rsidRDefault="00000000" w:rsidRPr="00000000" w14:paraId="00000081">
            <w:pPr>
              <w:spacing w:after="120" w:line="360" w:lineRule="auto"/>
              <w:jc w:val="center"/>
              <w:rPr/>
            </w:pPr>
            <w:r w:rsidDel="00000000" w:rsidR="00000000" w:rsidRPr="00000000">
              <w:rPr>
                <w:rtl w:val="0"/>
              </w:rPr>
              <w:t xml:space="preserve">Max. Wartość </w:t>
              <w:br w:type="textWrapping"/>
            </w:r>
            <w:r w:rsidDel="00000000" w:rsidR="00000000" w:rsidRPr="00000000">
              <w:rPr>
                <w:color w:val="525252"/>
                <w:rtl w:val="0"/>
              </w:rPr>
              <w:t xml:space="preserve">/Max. value</w:t>
            </w:r>
            <w:r w:rsidDel="00000000" w:rsidR="00000000" w:rsidRPr="00000000">
              <w:rPr>
                <w:rtl w:val="0"/>
              </w:rPr>
            </w:r>
          </w:p>
        </w:tc>
      </w:tr>
      <w:tr>
        <w:trPr>
          <w:cantSplit w:val="0"/>
          <w:trHeight w:val="447.358256420076" w:hRule="atLeast"/>
          <w:tblHeader w:val="0"/>
        </w:trPr>
        <w:tc>
          <w:tcPr>
            <w:tcBorders>
              <w:top w:color="000000" w:space="0" w:sz="8"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2">
            <w:pPr>
              <w:rPr/>
            </w:pPr>
            <w:r w:rsidDel="00000000" w:rsidR="00000000" w:rsidRPr="00000000">
              <w:rPr>
                <w:rtl w:val="0"/>
              </w:rPr>
              <w:t xml:space="preserve">Ogólna liczba drobnoustrojów </w:t>
            </w:r>
            <w:r w:rsidDel="00000000" w:rsidR="00000000" w:rsidRPr="00000000">
              <w:rPr>
                <w:color w:val="525252"/>
                <w:rtl w:val="0"/>
              </w:rPr>
              <w:t xml:space="preserve">/Total plate count</w:t>
            </w:r>
            <w:r w:rsidDel="00000000" w:rsidR="00000000" w:rsidRPr="00000000">
              <w:rPr>
                <w:rtl w:val="0"/>
              </w:rPr>
            </w:r>
          </w:p>
        </w:tc>
        <w:tc>
          <w:tcPr>
            <w:tcBorders>
              <w:top w:color="000000" w:space="0" w:sz="8"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3">
            <w:pPr>
              <w:rPr/>
            </w:pPr>
            <w:r w:rsidDel="00000000" w:rsidR="00000000" w:rsidRPr="00000000">
              <w:rPr>
                <w:rtl w:val="0"/>
              </w:rPr>
              <w:t xml:space="preserve">jtk/1g </w:t>
            </w:r>
            <w:r w:rsidDel="00000000" w:rsidR="00000000" w:rsidRPr="00000000">
              <w:rPr>
                <w:color w:val="595959"/>
                <w:rtl w:val="0"/>
              </w:rPr>
              <w:t xml:space="preserve">[cfu/g]</w:t>
            </w:r>
            <w:r w:rsidDel="00000000" w:rsidR="00000000" w:rsidRPr="00000000">
              <w:rPr>
                <w:rtl w:val="0"/>
              </w:rPr>
            </w:r>
          </w:p>
        </w:tc>
        <w:tc>
          <w:tcPr>
            <w:tcBorders>
              <w:top w:color="000000" w:space="0" w:sz="8"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4">
            <w:pPr>
              <w:rPr/>
            </w:pPr>
            <w:r w:rsidDel="00000000" w:rsidR="00000000" w:rsidRPr="00000000">
              <w:rPr>
                <w:rtl w:val="0"/>
              </w:rPr>
              <w:t xml:space="preserve">5 x 10</w:t>
            </w:r>
            <w:r w:rsidDel="00000000" w:rsidR="00000000" w:rsidRPr="00000000">
              <w:rPr>
                <w:vertAlign w:val="superscript"/>
                <w:rtl w:val="0"/>
              </w:rPr>
              <w:t xml:space="preserve">4</w:t>
            </w:r>
            <w:r w:rsidDel="00000000" w:rsidR="00000000" w:rsidRPr="00000000">
              <w:rPr>
                <w:rtl w:val="0"/>
              </w:rPr>
            </w:r>
          </w:p>
        </w:tc>
      </w:tr>
      <w:tr>
        <w:trPr>
          <w:cantSplit w:val="0"/>
          <w:trHeight w:val="223.67912821003802"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5">
            <w:pPr>
              <w:rPr/>
            </w:pPr>
            <w:r w:rsidDel="00000000" w:rsidR="00000000" w:rsidRPr="00000000">
              <w:rPr>
                <w:rtl w:val="0"/>
              </w:rPr>
              <w:t xml:space="preserve">Liczba drożdży </w:t>
            </w:r>
            <w:r w:rsidDel="00000000" w:rsidR="00000000" w:rsidRPr="00000000">
              <w:rPr>
                <w:color w:val="525252"/>
                <w:rtl w:val="0"/>
              </w:rPr>
              <w:t xml:space="preserve">/Yeast count</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6">
            <w:pPr>
              <w:rPr/>
            </w:pPr>
            <w:r w:rsidDel="00000000" w:rsidR="00000000" w:rsidRPr="00000000">
              <w:rPr>
                <w:rtl w:val="0"/>
              </w:rPr>
              <w:t xml:space="preserve">jtk/g </w:t>
            </w:r>
            <w:r w:rsidDel="00000000" w:rsidR="00000000" w:rsidRPr="00000000">
              <w:rPr>
                <w:color w:val="525252"/>
                <w:rtl w:val="0"/>
              </w:rPr>
              <w:t xml:space="preserve">[cfu/g]</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7">
            <w:pPr>
              <w:rPr>
                <w:vertAlign w:val="superscript"/>
              </w:rPr>
            </w:pPr>
            <w:r w:rsidDel="00000000" w:rsidR="00000000" w:rsidRPr="00000000">
              <w:rPr>
                <w:rtl w:val="0"/>
              </w:rPr>
              <w:t xml:space="preserve">5 x 10</w:t>
            </w:r>
            <w:r w:rsidDel="00000000" w:rsidR="00000000" w:rsidRPr="00000000">
              <w:rPr>
                <w:vertAlign w:val="superscript"/>
                <w:rtl w:val="0"/>
              </w:rPr>
              <w:t xml:space="preserve">3</w:t>
            </w:r>
          </w:p>
        </w:tc>
      </w:tr>
      <w:tr>
        <w:trPr>
          <w:cantSplit w:val="0"/>
          <w:trHeight w:val="223.67912821003802"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8">
            <w:pPr>
              <w:rPr/>
            </w:pPr>
            <w:r w:rsidDel="00000000" w:rsidR="00000000" w:rsidRPr="00000000">
              <w:rPr>
                <w:rtl w:val="0"/>
              </w:rPr>
              <w:t xml:space="preserve">Liczba pleśni </w:t>
            </w:r>
            <w:r w:rsidDel="00000000" w:rsidR="00000000" w:rsidRPr="00000000">
              <w:rPr>
                <w:color w:val="525252"/>
                <w:rtl w:val="0"/>
              </w:rPr>
              <w:t xml:space="preserve">/Mould count</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9">
            <w:pPr>
              <w:rPr/>
            </w:pPr>
            <w:r w:rsidDel="00000000" w:rsidR="00000000" w:rsidRPr="00000000">
              <w:rPr>
                <w:rtl w:val="0"/>
              </w:rPr>
              <w:t xml:space="preserve">jtk/g </w:t>
            </w:r>
            <w:r w:rsidDel="00000000" w:rsidR="00000000" w:rsidRPr="00000000">
              <w:rPr>
                <w:color w:val="525252"/>
                <w:rtl w:val="0"/>
              </w:rPr>
              <w:t xml:space="preserve">[cfu/g]</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A">
            <w:pPr>
              <w:rPr>
                <w:vertAlign w:val="superscript"/>
              </w:rPr>
            </w:pPr>
            <w:r w:rsidDel="00000000" w:rsidR="00000000" w:rsidRPr="00000000">
              <w:rPr>
                <w:rtl w:val="0"/>
              </w:rPr>
              <w:t xml:space="preserve">3 x 10</w:t>
            </w:r>
            <w:r w:rsidDel="00000000" w:rsidR="00000000" w:rsidRPr="00000000">
              <w:rPr>
                <w:vertAlign w:val="superscript"/>
                <w:rtl w:val="0"/>
              </w:rPr>
              <w:t xml:space="preserve">3</w:t>
            </w:r>
          </w:p>
        </w:tc>
      </w:tr>
      <w:tr>
        <w:trPr>
          <w:cantSplit w:val="0"/>
          <w:trHeight w:val="223.67912821003802"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B">
            <w:pPr>
              <w:rPr>
                <w:i w:val="1"/>
              </w:rPr>
            </w:pPr>
            <w:r w:rsidDel="00000000" w:rsidR="00000000" w:rsidRPr="00000000">
              <w:rPr>
                <w:i w:val="1"/>
                <w:rtl w:val="0"/>
              </w:rPr>
              <w:t xml:space="preserve">Staphylococcus aureus</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C">
            <w:pPr>
              <w:rPr/>
            </w:pPr>
            <w:r w:rsidDel="00000000" w:rsidR="00000000" w:rsidRPr="00000000">
              <w:rPr>
                <w:rtl w:val="0"/>
              </w:rPr>
              <w:t xml:space="preserve">jtk/g </w:t>
            </w:r>
            <w:r w:rsidDel="00000000" w:rsidR="00000000" w:rsidRPr="00000000">
              <w:rPr>
                <w:color w:val="595959"/>
                <w:rtl w:val="0"/>
              </w:rPr>
              <w:t xml:space="preserve">[cfu/g]</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D">
            <w:pPr>
              <w:rPr>
                <w:color w:val="000000"/>
                <w:vertAlign w:val="superscript"/>
              </w:rPr>
            </w:pPr>
            <w:r w:rsidDel="00000000" w:rsidR="00000000" w:rsidRPr="00000000">
              <w:rPr>
                <w:color w:val="000000"/>
                <w:rtl w:val="0"/>
              </w:rPr>
              <w:t xml:space="preserve">10</w:t>
            </w:r>
            <w:r w:rsidDel="00000000" w:rsidR="00000000" w:rsidRPr="00000000">
              <w:rPr>
                <w:color w:val="000000"/>
                <w:vertAlign w:val="superscript"/>
                <w:rtl w:val="0"/>
              </w:rPr>
              <w:t xml:space="preserve">2</w:t>
            </w:r>
          </w:p>
        </w:tc>
      </w:tr>
      <w:tr>
        <w:trPr>
          <w:cantSplit w:val="0"/>
          <w:trHeight w:val="223.67912821003802"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E">
            <w:pPr>
              <w:rPr>
                <w:i w:val="1"/>
              </w:rPr>
            </w:pPr>
            <w:r w:rsidDel="00000000" w:rsidR="00000000" w:rsidRPr="00000000">
              <w:rPr>
                <w:i w:val="1"/>
                <w:rtl w:val="0"/>
              </w:rPr>
              <w:t xml:space="preserve">Salmonella</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F">
            <w:pPr>
              <w:rPr/>
            </w:pPr>
            <w:r w:rsidDel="00000000" w:rsidR="00000000" w:rsidRPr="00000000">
              <w:rPr>
                <w:rtl w:val="0"/>
              </w:rPr>
              <w:t xml:space="preserve">jtk /25 g </w:t>
            </w:r>
            <w:r w:rsidDel="00000000" w:rsidR="00000000" w:rsidRPr="00000000">
              <w:rPr>
                <w:color w:val="595959"/>
                <w:rtl w:val="0"/>
              </w:rPr>
              <w:t xml:space="preserve">[cfu/25g]</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90">
            <w:pPr>
              <w:rPr/>
            </w:pPr>
            <w:r w:rsidDel="00000000" w:rsidR="00000000" w:rsidRPr="00000000">
              <w:rPr>
                <w:rtl w:val="0"/>
              </w:rPr>
              <w:t xml:space="preserve">Nieobecne /absent</w:t>
            </w:r>
          </w:p>
        </w:tc>
      </w:tr>
      <w:tr>
        <w:trPr>
          <w:cantSplit w:val="0"/>
          <w:trHeight w:val="163"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91">
            <w:pPr>
              <w:rPr>
                <w:i w:val="1"/>
              </w:rPr>
            </w:pPr>
            <w:r w:rsidDel="00000000" w:rsidR="00000000" w:rsidRPr="00000000">
              <w:rPr>
                <w:i w:val="1"/>
                <w:rtl w:val="0"/>
              </w:rPr>
              <w:t xml:space="preserve">E.coli </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92">
            <w:pPr>
              <w:rPr/>
            </w:pPr>
            <w:r w:rsidDel="00000000" w:rsidR="00000000" w:rsidRPr="00000000">
              <w:rPr>
                <w:rtl w:val="0"/>
              </w:rPr>
              <w:t xml:space="preserve">jtk/1 g </w:t>
            </w:r>
            <w:r w:rsidDel="00000000" w:rsidR="00000000" w:rsidRPr="00000000">
              <w:rPr>
                <w:color w:val="525252"/>
                <w:rtl w:val="0"/>
              </w:rPr>
              <w:t xml:space="preserve">[cfu/0,1 g]</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93">
            <w:pPr>
              <w:rPr/>
            </w:pPr>
            <w:r w:rsidDel="00000000" w:rsidR="00000000" w:rsidRPr="00000000">
              <w:rPr>
                <w:rtl w:val="0"/>
              </w:rPr>
              <w:t xml:space="preserve">10</w:t>
            </w:r>
          </w:p>
        </w:tc>
      </w:tr>
    </w:tbl>
    <w:p w:rsidR="00000000" w:rsidDel="00000000" w:rsidP="00000000" w:rsidRDefault="00000000" w:rsidRPr="00000000" w14:paraId="0000009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5">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6">
      <w:pPr>
        <w:spacing w:after="0" w:lineRule="auto"/>
        <w:jc w:val="both"/>
        <w:rPr>
          <w:rFonts w:ascii="Times New Roman" w:cs="Times New Roman" w:eastAsia="Times New Roman" w:hAnsi="Times New Roman"/>
          <w:b w:val="1"/>
          <w:color w:val="525252"/>
          <w:sz w:val="20"/>
          <w:szCs w:val="20"/>
        </w:rPr>
      </w:pPr>
      <w:r w:rsidDel="00000000" w:rsidR="00000000" w:rsidRPr="00000000">
        <w:rPr>
          <w:rFonts w:ascii="Times New Roman" w:cs="Times New Roman" w:eastAsia="Times New Roman" w:hAnsi="Times New Roman"/>
          <w:b w:val="1"/>
          <w:sz w:val="20"/>
          <w:szCs w:val="20"/>
          <w:rtl w:val="0"/>
        </w:rPr>
        <w:t xml:space="preserve">Zawartość metali ciężkich </w:t>
      </w:r>
      <w:r w:rsidDel="00000000" w:rsidR="00000000" w:rsidRPr="00000000">
        <w:rPr>
          <w:rFonts w:ascii="Times New Roman" w:cs="Times New Roman" w:eastAsia="Times New Roman" w:hAnsi="Times New Roman"/>
          <w:b w:val="1"/>
          <w:color w:val="525252"/>
          <w:sz w:val="20"/>
          <w:szCs w:val="20"/>
          <w:rtl w:val="0"/>
        </w:rPr>
        <w:t xml:space="preserve">/The content of heavy metals </w:t>
      </w:r>
    </w:p>
    <w:p w:rsidR="00000000" w:rsidDel="00000000" w:rsidP="00000000" w:rsidRDefault="00000000" w:rsidRPr="00000000" w14:paraId="00000097">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Zgodnie z obecnym prawodawstwem UE.</w:t>
      </w:r>
      <w:r w:rsidDel="00000000" w:rsidR="00000000" w:rsidRPr="00000000">
        <w:rPr>
          <w:rtl w:val="0"/>
        </w:rPr>
        <w:t xml:space="preserve">/</w:t>
      </w:r>
      <w:r w:rsidDel="00000000" w:rsidR="00000000" w:rsidRPr="00000000">
        <w:rPr>
          <w:rFonts w:ascii="Times New Roman" w:cs="Times New Roman" w:eastAsia="Times New Roman" w:hAnsi="Times New Roman"/>
          <w:color w:val="767171"/>
          <w:sz w:val="20"/>
          <w:szCs w:val="20"/>
          <w:rtl w:val="0"/>
        </w:rPr>
        <w:t xml:space="preserve">According to present EU Legislation.</w:t>
      </w:r>
      <w:r w:rsidDel="00000000" w:rsidR="00000000" w:rsidRPr="00000000">
        <w:rPr>
          <w:rtl w:val="0"/>
        </w:rPr>
      </w:r>
    </w:p>
    <w:p w:rsidR="00000000" w:rsidDel="00000000" w:rsidP="00000000" w:rsidRDefault="00000000" w:rsidRPr="00000000" w14:paraId="00000098">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9">
      <w:pPr>
        <w:spacing w:after="0" w:lineRule="auto"/>
        <w:jc w:val="both"/>
        <w:rPr>
          <w:rFonts w:ascii="Times New Roman" w:cs="Times New Roman" w:eastAsia="Times New Roman" w:hAnsi="Times New Roman"/>
          <w:b w:val="1"/>
          <w:color w:val="525252"/>
          <w:sz w:val="20"/>
          <w:szCs w:val="20"/>
        </w:rPr>
      </w:pPr>
      <w:r w:rsidDel="00000000" w:rsidR="00000000" w:rsidRPr="00000000">
        <w:rPr>
          <w:rFonts w:ascii="Times New Roman" w:cs="Times New Roman" w:eastAsia="Times New Roman" w:hAnsi="Times New Roman"/>
          <w:b w:val="1"/>
          <w:sz w:val="20"/>
          <w:szCs w:val="20"/>
          <w:rtl w:val="0"/>
        </w:rPr>
        <w:t xml:space="preserve">Zawartość pestycydów </w:t>
      </w:r>
      <w:r w:rsidDel="00000000" w:rsidR="00000000" w:rsidRPr="00000000">
        <w:rPr>
          <w:rFonts w:ascii="Times New Roman" w:cs="Times New Roman" w:eastAsia="Times New Roman" w:hAnsi="Times New Roman"/>
          <w:b w:val="1"/>
          <w:color w:val="525252"/>
          <w:sz w:val="20"/>
          <w:szCs w:val="20"/>
          <w:rtl w:val="0"/>
        </w:rPr>
        <w:t xml:space="preserve">/The content of pesticides</w:t>
      </w:r>
    </w:p>
    <w:p w:rsidR="00000000" w:rsidDel="00000000" w:rsidP="00000000" w:rsidRDefault="00000000" w:rsidRPr="00000000" w14:paraId="0000009A">
      <w:pPr>
        <w:spacing w:after="0" w:lineRule="auto"/>
        <w:jc w:val="both"/>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sz w:val="20"/>
          <w:szCs w:val="20"/>
          <w:rtl w:val="0"/>
        </w:rPr>
        <w:t xml:space="preserve">Zgodnie z obecnym prawodawstwem WE./</w:t>
      </w:r>
      <w:r w:rsidDel="00000000" w:rsidR="00000000" w:rsidRPr="00000000">
        <w:rPr>
          <w:rtl w:val="0"/>
        </w:rPr>
        <w:t xml:space="preserve"> </w:t>
      </w:r>
      <w:r w:rsidDel="00000000" w:rsidR="00000000" w:rsidRPr="00000000">
        <w:rPr>
          <w:rFonts w:ascii="Times New Roman" w:cs="Times New Roman" w:eastAsia="Times New Roman" w:hAnsi="Times New Roman"/>
          <w:color w:val="767171"/>
          <w:sz w:val="20"/>
          <w:szCs w:val="20"/>
          <w:rtl w:val="0"/>
        </w:rPr>
        <w:t xml:space="preserve">According to present EC Legislation.</w:t>
      </w:r>
    </w:p>
    <w:p w:rsidR="00000000" w:rsidDel="00000000" w:rsidP="00000000" w:rsidRDefault="00000000" w:rsidRPr="00000000" w14:paraId="0000009B">
      <w:pPr>
        <w:spacing w:after="0" w:lineRule="auto"/>
        <w:jc w:val="both"/>
        <w:rPr>
          <w:rFonts w:ascii="Times New Roman" w:cs="Times New Roman" w:eastAsia="Times New Roman" w:hAnsi="Times New Roman"/>
          <w:color w:val="767171"/>
          <w:sz w:val="20"/>
          <w:szCs w:val="20"/>
        </w:rPr>
      </w:pP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sz w:val="20"/>
          <w:szCs w:val="20"/>
          <w:rtl w:val="0"/>
        </w:rPr>
        <w:t xml:space="preserve">Informacje alergiczne </w:t>
      </w:r>
      <w:r w:rsidDel="00000000" w:rsidR="00000000" w:rsidRPr="00000000">
        <w:rPr>
          <w:rFonts w:ascii="Times New Roman" w:cs="Times New Roman" w:eastAsia="Times New Roman" w:hAnsi="Times New Roman"/>
          <w:b w:val="1"/>
          <w:color w:val="767171"/>
          <w:sz w:val="20"/>
          <w:szCs w:val="20"/>
          <w:rtl w:val="0"/>
        </w:rPr>
        <w:t xml:space="preserve">/allergic informations</w:t>
      </w:r>
      <w:r w:rsidDel="00000000" w:rsidR="00000000" w:rsidRPr="00000000">
        <w:rPr>
          <w:rtl w:val="0"/>
        </w:rPr>
      </w:r>
    </w:p>
    <w:tbl>
      <w:tblPr>
        <w:tblStyle w:val="Table7"/>
        <w:tblW w:w="10531.0" w:type="dxa"/>
        <w:jc w:val="left"/>
        <w:tblInd w:w="-5.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475"/>
        <w:gridCol w:w="5762"/>
        <w:gridCol w:w="1224"/>
        <w:gridCol w:w="1432"/>
        <w:gridCol w:w="1638"/>
        <w:tblGridChange w:id="0">
          <w:tblGrid>
            <w:gridCol w:w="475"/>
            <w:gridCol w:w="5762"/>
            <w:gridCol w:w="1224"/>
            <w:gridCol w:w="1432"/>
            <w:gridCol w:w="1638"/>
          </w:tblGrid>
        </w:tblGridChange>
      </w:tblGrid>
      <w:tr>
        <w:trPr>
          <w:cantSplit w:val="0"/>
          <w:trHeight w:val="489" w:hRule="atLeast"/>
          <w:tblHeader w:val="0"/>
        </w:trPr>
        <w:tc>
          <w:tcPr>
            <w:shd w:fill="dbdbdb" w:val="clear"/>
            <w:vAlign w:val="center"/>
          </w:tcPr>
          <w:p w:rsidR="00000000" w:rsidDel="00000000" w:rsidP="00000000" w:rsidRDefault="00000000" w:rsidRPr="00000000" w14:paraId="0000009D">
            <w:pPr>
              <w:jc w:val="center"/>
              <w:rPr>
                <w:b w:val="1"/>
                <w:sz w:val="16"/>
                <w:szCs w:val="16"/>
              </w:rPr>
            </w:pPr>
            <w:r w:rsidDel="00000000" w:rsidR="00000000" w:rsidRPr="00000000">
              <w:rPr>
                <w:b w:val="1"/>
                <w:sz w:val="16"/>
                <w:szCs w:val="16"/>
                <w:rtl w:val="0"/>
              </w:rPr>
              <w:t xml:space="preserve">Lp.</w:t>
            </w:r>
          </w:p>
        </w:tc>
        <w:tc>
          <w:tcPr>
            <w:shd w:fill="dbdbdb" w:val="clear"/>
            <w:vAlign w:val="center"/>
          </w:tcPr>
          <w:p w:rsidR="00000000" w:rsidDel="00000000" w:rsidP="00000000" w:rsidRDefault="00000000" w:rsidRPr="00000000" w14:paraId="0000009E">
            <w:pPr>
              <w:jc w:val="center"/>
              <w:rPr>
                <w:b w:val="1"/>
                <w:sz w:val="16"/>
                <w:szCs w:val="16"/>
              </w:rPr>
            </w:pPr>
            <w:r w:rsidDel="00000000" w:rsidR="00000000" w:rsidRPr="00000000">
              <w:rPr>
                <w:b w:val="1"/>
                <w:sz w:val="16"/>
                <w:szCs w:val="16"/>
                <w:rtl w:val="0"/>
              </w:rPr>
              <w:t xml:space="preserve">Alergen</w:t>
            </w:r>
          </w:p>
        </w:tc>
        <w:tc>
          <w:tcPr>
            <w:shd w:fill="dbdbdb" w:val="clear"/>
            <w:vAlign w:val="center"/>
          </w:tcPr>
          <w:p w:rsidR="00000000" w:rsidDel="00000000" w:rsidP="00000000" w:rsidRDefault="00000000" w:rsidRPr="00000000" w14:paraId="0000009F">
            <w:pPr>
              <w:jc w:val="center"/>
              <w:rPr>
                <w:b w:val="1"/>
                <w:sz w:val="16"/>
                <w:szCs w:val="16"/>
              </w:rPr>
            </w:pPr>
            <w:r w:rsidDel="00000000" w:rsidR="00000000" w:rsidRPr="00000000">
              <w:rPr>
                <w:b w:val="1"/>
                <w:sz w:val="16"/>
                <w:szCs w:val="16"/>
                <w:rtl w:val="0"/>
              </w:rPr>
              <w:t xml:space="preserve">Obecność w produkcie </w:t>
            </w:r>
            <w:r w:rsidDel="00000000" w:rsidR="00000000" w:rsidRPr="00000000">
              <w:rPr>
                <w:b w:val="1"/>
                <w:color w:val="767171"/>
                <w:sz w:val="16"/>
                <w:szCs w:val="16"/>
                <w:rtl w:val="0"/>
              </w:rPr>
              <w:t xml:space="preserve">/presence in product</w:t>
            </w:r>
            <w:r w:rsidDel="00000000" w:rsidR="00000000" w:rsidRPr="00000000">
              <w:rPr>
                <w:rtl w:val="0"/>
              </w:rPr>
            </w:r>
          </w:p>
        </w:tc>
        <w:tc>
          <w:tcPr>
            <w:shd w:fill="dbdbdb" w:val="clear"/>
            <w:vAlign w:val="center"/>
          </w:tcPr>
          <w:p w:rsidR="00000000" w:rsidDel="00000000" w:rsidP="00000000" w:rsidRDefault="00000000" w:rsidRPr="00000000" w14:paraId="000000A0">
            <w:pPr>
              <w:jc w:val="center"/>
              <w:rPr>
                <w:b w:val="1"/>
                <w:sz w:val="16"/>
                <w:szCs w:val="16"/>
              </w:rPr>
            </w:pPr>
            <w:r w:rsidDel="00000000" w:rsidR="00000000" w:rsidRPr="00000000">
              <w:rPr>
                <w:b w:val="1"/>
                <w:sz w:val="16"/>
                <w:szCs w:val="16"/>
                <w:rtl w:val="0"/>
              </w:rPr>
              <w:t xml:space="preserve">Używany na terenie zakładu </w:t>
            </w:r>
            <w:r w:rsidDel="00000000" w:rsidR="00000000" w:rsidRPr="00000000">
              <w:rPr>
                <w:b w:val="1"/>
                <w:color w:val="767171"/>
                <w:sz w:val="16"/>
                <w:szCs w:val="16"/>
                <w:rtl w:val="0"/>
              </w:rPr>
              <w:t xml:space="preserve">/used in a territory of plant</w:t>
            </w:r>
            <w:r w:rsidDel="00000000" w:rsidR="00000000" w:rsidRPr="00000000">
              <w:rPr>
                <w:rtl w:val="0"/>
              </w:rPr>
            </w:r>
          </w:p>
        </w:tc>
        <w:tc>
          <w:tcPr>
            <w:shd w:fill="dbdbdb" w:val="clear"/>
            <w:vAlign w:val="center"/>
          </w:tcPr>
          <w:p w:rsidR="00000000" w:rsidDel="00000000" w:rsidP="00000000" w:rsidRDefault="00000000" w:rsidRPr="00000000" w14:paraId="000000A1">
            <w:pPr>
              <w:jc w:val="center"/>
              <w:rPr>
                <w:b w:val="1"/>
                <w:sz w:val="16"/>
                <w:szCs w:val="16"/>
              </w:rPr>
            </w:pPr>
            <w:r w:rsidDel="00000000" w:rsidR="00000000" w:rsidRPr="00000000">
              <w:rPr>
                <w:b w:val="1"/>
                <w:sz w:val="16"/>
                <w:szCs w:val="16"/>
                <w:rtl w:val="0"/>
              </w:rPr>
              <w:t xml:space="preserve">Możliwość zanieczyszczenia krzyżowego </w:t>
            </w:r>
            <w:r w:rsidDel="00000000" w:rsidR="00000000" w:rsidRPr="00000000">
              <w:rPr>
                <w:b w:val="1"/>
                <w:color w:val="767171"/>
                <w:sz w:val="16"/>
                <w:szCs w:val="16"/>
                <w:rtl w:val="0"/>
              </w:rPr>
              <w:t xml:space="preserve">/possibility of cross-contamination</w:t>
            </w:r>
            <w:r w:rsidDel="00000000" w:rsidR="00000000" w:rsidRPr="00000000">
              <w:rPr>
                <w:rtl w:val="0"/>
              </w:rPr>
            </w:r>
          </w:p>
        </w:tc>
      </w:tr>
      <w:tr>
        <w:trPr>
          <w:cantSplit w:val="0"/>
          <w:trHeight w:val="184" w:hRule="atLeast"/>
          <w:tblHeader w:val="0"/>
        </w:trPr>
        <w:tc>
          <w:tcPr>
            <w:vAlign w:val="center"/>
          </w:tcPr>
          <w:p w:rsidR="00000000" w:rsidDel="00000000" w:rsidP="00000000" w:rsidRDefault="00000000" w:rsidRPr="00000000" w14:paraId="000000A2">
            <w:pPr>
              <w:jc w:val="center"/>
              <w:rPr>
                <w:sz w:val="16"/>
                <w:szCs w:val="16"/>
              </w:rPr>
            </w:pPr>
            <w:r w:rsidDel="00000000" w:rsidR="00000000" w:rsidRPr="00000000">
              <w:rPr>
                <w:sz w:val="16"/>
                <w:szCs w:val="16"/>
                <w:rtl w:val="0"/>
              </w:rPr>
              <w:t xml:space="preserve">1</w:t>
            </w:r>
          </w:p>
        </w:tc>
        <w:tc>
          <w:tcPr>
            <w:vAlign w:val="center"/>
          </w:tcPr>
          <w:p w:rsidR="00000000" w:rsidDel="00000000" w:rsidP="00000000" w:rsidRDefault="00000000" w:rsidRPr="00000000" w14:paraId="000000A3">
            <w:pPr>
              <w:rPr>
                <w:sz w:val="16"/>
                <w:szCs w:val="16"/>
              </w:rPr>
            </w:pPr>
            <w:r w:rsidDel="00000000" w:rsidR="00000000" w:rsidRPr="00000000">
              <w:rPr>
                <w:sz w:val="16"/>
                <w:szCs w:val="16"/>
                <w:rtl w:val="0"/>
              </w:rPr>
              <w:t xml:space="preserve">Zboża zawierające gluten </w:t>
            </w:r>
            <w:r w:rsidDel="00000000" w:rsidR="00000000" w:rsidRPr="00000000">
              <w:rPr>
                <w:color w:val="767171"/>
                <w:sz w:val="16"/>
                <w:szCs w:val="16"/>
                <w:rtl w:val="0"/>
              </w:rPr>
              <w:t xml:space="preserve">/Cereals containing gluten</w:t>
            </w:r>
            <w:r w:rsidDel="00000000" w:rsidR="00000000" w:rsidRPr="00000000">
              <w:rPr>
                <w:rtl w:val="0"/>
              </w:rPr>
            </w:r>
          </w:p>
        </w:tc>
        <w:tc>
          <w:tcPr/>
          <w:p w:rsidR="00000000" w:rsidDel="00000000" w:rsidP="00000000" w:rsidRDefault="00000000" w:rsidRPr="00000000" w14:paraId="000000A4">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A5">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A6">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r>
      <w:tr>
        <w:trPr>
          <w:cantSplit w:val="0"/>
          <w:trHeight w:val="184" w:hRule="atLeast"/>
          <w:tblHeader w:val="0"/>
        </w:trPr>
        <w:tc>
          <w:tcPr>
            <w:vAlign w:val="center"/>
          </w:tcPr>
          <w:p w:rsidR="00000000" w:rsidDel="00000000" w:rsidP="00000000" w:rsidRDefault="00000000" w:rsidRPr="00000000" w14:paraId="000000A7">
            <w:pPr>
              <w:jc w:val="center"/>
              <w:rPr>
                <w:sz w:val="16"/>
                <w:szCs w:val="16"/>
              </w:rPr>
            </w:pPr>
            <w:r w:rsidDel="00000000" w:rsidR="00000000" w:rsidRPr="00000000">
              <w:rPr>
                <w:sz w:val="16"/>
                <w:szCs w:val="16"/>
                <w:rtl w:val="0"/>
              </w:rPr>
              <w:t xml:space="preserve">2</w:t>
            </w:r>
          </w:p>
        </w:tc>
        <w:tc>
          <w:tcPr>
            <w:vAlign w:val="center"/>
          </w:tcPr>
          <w:p w:rsidR="00000000" w:rsidDel="00000000" w:rsidP="00000000" w:rsidRDefault="00000000" w:rsidRPr="00000000" w14:paraId="000000A8">
            <w:pPr>
              <w:rPr>
                <w:sz w:val="16"/>
                <w:szCs w:val="16"/>
              </w:rPr>
            </w:pPr>
            <w:r w:rsidDel="00000000" w:rsidR="00000000" w:rsidRPr="00000000">
              <w:rPr>
                <w:sz w:val="16"/>
                <w:szCs w:val="16"/>
                <w:rtl w:val="0"/>
              </w:rPr>
              <w:t xml:space="preserve">Skorupiaki i produkty pochodne </w:t>
            </w:r>
            <w:r w:rsidDel="00000000" w:rsidR="00000000" w:rsidRPr="00000000">
              <w:rPr>
                <w:color w:val="767171"/>
                <w:sz w:val="16"/>
                <w:szCs w:val="16"/>
                <w:rtl w:val="0"/>
              </w:rPr>
              <w:t xml:space="preserve">/Crustaceans and derived products</w:t>
            </w:r>
            <w:r w:rsidDel="00000000" w:rsidR="00000000" w:rsidRPr="00000000">
              <w:rPr>
                <w:rtl w:val="0"/>
              </w:rPr>
            </w:r>
          </w:p>
        </w:tc>
        <w:tc>
          <w:tcPr/>
          <w:p w:rsidR="00000000" w:rsidDel="00000000" w:rsidP="00000000" w:rsidRDefault="00000000" w:rsidRPr="00000000" w14:paraId="000000A9">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AA">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AB">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r>
      <w:tr>
        <w:trPr>
          <w:cantSplit w:val="0"/>
          <w:trHeight w:val="184" w:hRule="atLeast"/>
          <w:tblHeader w:val="0"/>
        </w:trPr>
        <w:tc>
          <w:tcPr>
            <w:vAlign w:val="center"/>
          </w:tcPr>
          <w:p w:rsidR="00000000" w:rsidDel="00000000" w:rsidP="00000000" w:rsidRDefault="00000000" w:rsidRPr="00000000" w14:paraId="000000AC">
            <w:pPr>
              <w:jc w:val="center"/>
              <w:rPr>
                <w:sz w:val="16"/>
                <w:szCs w:val="16"/>
              </w:rPr>
            </w:pPr>
            <w:r w:rsidDel="00000000" w:rsidR="00000000" w:rsidRPr="00000000">
              <w:rPr>
                <w:sz w:val="16"/>
                <w:szCs w:val="16"/>
                <w:rtl w:val="0"/>
              </w:rPr>
              <w:t xml:space="preserve">3</w:t>
            </w:r>
          </w:p>
        </w:tc>
        <w:tc>
          <w:tcPr>
            <w:vAlign w:val="center"/>
          </w:tcPr>
          <w:p w:rsidR="00000000" w:rsidDel="00000000" w:rsidP="00000000" w:rsidRDefault="00000000" w:rsidRPr="00000000" w14:paraId="000000AD">
            <w:pPr>
              <w:rPr>
                <w:sz w:val="16"/>
                <w:szCs w:val="16"/>
              </w:rPr>
            </w:pPr>
            <w:r w:rsidDel="00000000" w:rsidR="00000000" w:rsidRPr="00000000">
              <w:rPr>
                <w:sz w:val="16"/>
                <w:szCs w:val="16"/>
                <w:rtl w:val="0"/>
              </w:rPr>
              <w:t xml:space="preserve">Jaja i produkty pochodne </w:t>
            </w:r>
            <w:r w:rsidDel="00000000" w:rsidR="00000000" w:rsidRPr="00000000">
              <w:rPr>
                <w:color w:val="767171"/>
                <w:sz w:val="16"/>
                <w:szCs w:val="16"/>
                <w:rtl w:val="0"/>
              </w:rPr>
              <w:t xml:space="preserve">/Eggs and derived products</w:t>
            </w:r>
            <w:r w:rsidDel="00000000" w:rsidR="00000000" w:rsidRPr="00000000">
              <w:rPr>
                <w:rtl w:val="0"/>
              </w:rPr>
            </w:r>
          </w:p>
        </w:tc>
        <w:tc>
          <w:tcPr/>
          <w:p w:rsidR="00000000" w:rsidDel="00000000" w:rsidP="00000000" w:rsidRDefault="00000000" w:rsidRPr="00000000" w14:paraId="000000AE">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AF">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B0">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r>
      <w:tr>
        <w:trPr>
          <w:cantSplit w:val="0"/>
          <w:trHeight w:val="184" w:hRule="atLeast"/>
          <w:tblHeader w:val="0"/>
        </w:trPr>
        <w:tc>
          <w:tcPr>
            <w:vAlign w:val="center"/>
          </w:tcPr>
          <w:p w:rsidR="00000000" w:rsidDel="00000000" w:rsidP="00000000" w:rsidRDefault="00000000" w:rsidRPr="00000000" w14:paraId="000000B1">
            <w:pPr>
              <w:jc w:val="center"/>
              <w:rPr>
                <w:sz w:val="16"/>
                <w:szCs w:val="16"/>
              </w:rPr>
            </w:pPr>
            <w:r w:rsidDel="00000000" w:rsidR="00000000" w:rsidRPr="00000000">
              <w:rPr>
                <w:sz w:val="16"/>
                <w:szCs w:val="16"/>
                <w:rtl w:val="0"/>
              </w:rPr>
              <w:t xml:space="preserve">4</w:t>
            </w:r>
          </w:p>
        </w:tc>
        <w:tc>
          <w:tcPr>
            <w:vAlign w:val="center"/>
          </w:tcPr>
          <w:p w:rsidR="00000000" w:rsidDel="00000000" w:rsidP="00000000" w:rsidRDefault="00000000" w:rsidRPr="00000000" w14:paraId="000000B2">
            <w:pPr>
              <w:rPr>
                <w:sz w:val="16"/>
                <w:szCs w:val="16"/>
              </w:rPr>
            </w:pPr>
            <w:r w:rsidDel="00000000" w:rsidR="00000000" w:rsidRPr="00000000">
              <w:rPr>
                <w:sz w:val="16"/>
                <w:szCs w:val="16"/>
                <w:rtl w:val="0"/>
              </w:rPr>
              <w:t xml:space="preserve">Ryby i produkty pochodne</w:t>
            </w:r>
            <w:r w:rsidDel="00000000" w:rsidR="00000000" w:rsidRPr="00000000">
              <w:rPr>
                <w:color w:val="767171"/>
                <w:sz w:val="16"/>
                <w:szCs w:val="16"/>
                <w:rtl w:val="0"/>
              </w:rPr>
              <w:t xml:space="preserve"> /Fish and derived products</w:t>
            </w:r>
            <w:r w:rsidDel="00000000" w:rsidR="00000000" w:rsidRPr="00000000">
              <w:rPr>
                <w:rtl w:val="0"/>
              </w:rPr>
            </w:r>
          </w:p>
        </w:tc>
        <w:tc>
          <w:tcPr/>
          <w:p w:rsidR="00000000" w:rsidDel="00000000" w:rsidP="00000000" w:rsidRDefault="00000000" w:rsidRPr="00000000" w14:paraId="000000B3">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B4">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B5">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r>
      <w:tr>
        <w:trPr>
          <w:cantSplit w:val="0"/>
          <w:trHeight w:val="184" w:hRule="atLeast"/>
          <w:tblHeader w:val="0"/>
        </w:trPr>
        <w:tc>
          <w:tcPr>
            <w:vAlign w:val="center"/>
          </w:tcPr>
          <w:p w:rsidR="00000000" w:rsidDel="00000000" w:rsidP="00000000" w:rsidRDefault="00000000" w:rsidRPr="00000000" w14:paraId="000000B6">
            <w:pPr>
              <w:jc w:val="center"/>
              <w:rPr>
                <w:sz w:val="16"/>
                <w:szCs w:val="16"/>
              </w:rPr>
            </w:pPr>
            <w:r w:rsidDel="00000000" w:rsidR="00000000" w:rsidRPr="00000000">
              <w:rPr>
                <w:sz w:val="16"/>
                <w:szCs w:val="16"/>
                <w:rtl w:val="0"/>
              </w:rPr>
              <w:t xml:space="preserve">5</w:t>
            </w:r>
          </w:p>
        </w:tc>
        <w:tc>
          <w:tcPr>
            <w:vAlign w:val="center"/>
          </w:tcPr>
          <w:p w:rsidR="00000000" w:rsidDel="00000000" w:rsidP="00000000" w:rsidRDefault="00000000" w:rsidRPr="00000000" w14:paraId="000000B7">
            <w:pPr>
              <w:rPr>
                <w:sz w:val="16"/>
                <w:szCs w:val="16"/>
              </w:rPr>
            </w:pPr>
            <w:r w:rsidDel="00000000" w:rsidR="00000000" w:rsidRPr="00000000">
              <w:rPr>
                <w:sz w:val="16"/>
                <w:szCs w:val="16"/>
                <w:rtl w:val="0"/>
              </w:rPr>
              <w:t xml:space="preserve">Orzeszki ziemne (arachidowe) i produkty pochodne; </w:t>
            </w:r>
            <w:r w:rsidDel="00000000" w:rsidR="00000000" w:rsidRPr="00000000">
              <w:rPr>
                <w:color w:val="767171"/>
                <w:sz w:val="16"/>
                <w:szCs w:val="16"/>
                <w:rtl w:val="0"/>
              </w:rPr>
              <w:t xml:space="preserve">/Peanuts and derived products</w:t>
            </w:r>
            <w:r w:rsidDel="00000000" w:rsidR="00000000" w:rsidRPr="00000000">
              <w:rPr>
                <w:rtl w:val="0"/>
              </w:rPr>
            </w:r>
          </w:p>
        </w:tc>
        <w:tc>
          <w:tcPr/>
          <w:p w:rsidR="00000000" w:rsidDel="00000000" w:rsidP="00000000" w:rsidRDefault="00000000" w:rsidRPr="00000000" w14:paraId="000000B8">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B9">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BA">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r>
      <w:tr>
        <w:trPr>
          <w:cantSplit w:val="0"/>
          <w:trHeight w:val="184" w:hRule="atLeast"/>
          <w:tblHeader w:val="0"/>
        </w:trPr>
        <w:tc>
          <w:tcPr>
            <w:vAlign w:val="center"/>
          </w:tcPr>
          <w:p w:rsidR="00000000" w:rsidDel="00000000" w:rsidP="00000000" w:rsidRDefault="00000000" w:rsidRPr="00000000" w14:paraId="000000BB">
            <w:pPr>
              <w:jc w:val="center"/>
              <w:rPr>
                <w:sz w:val="16"/>
                <w:szCs w:val="16"/>
              </w:rPr>
            </w:pPr>
            <w:r w:rsidDel="00000000" w:rsidR="00000000" w:rsidRPr="00000000">
              <w:rPr>
                <w:sz w:val="16"/>
                <w:szCs w:val="16"/>
                <w:rtl w:val="0"/>
              </w:rPr>
              <w:t xml:space="preserve">6</w:t>
            </w:r>
          </w:p>
        </w:tc>
        <w:tc>
          <w:tcPr>
            <w:vAlign w:val="center"/>
          </w:tcPr>
          <w:p w:rsidR="00000000" w:rsidDel="00000000" w:rsidP="00000000" w:rsidRDefault="00000000" w:rsidRPr="00000000" w14:paraId="000000BC">
            <w:pPr>
              <w:rPr>
                <w:color w:val="767171"/>
                <w:sz w:val="16"/>
                <w:szCs w:val="16"/>
              </w:rPr>
            </w:pPr>
            <w:r w:rsidDel="00000000" w:rsidR="00000000" w:rsidRPr="00000000">
              <w:rPr>
                <w:sz w:val="16"/>
                <w:szCs w:val="16"/>
                <w:rtl w:val="0"/>
              </w:rPr>
              <w:t xml:space="preserve">Soja i produkty pochodne </w:t>
            </w:r>
            <w:r w:rsidDel="00000000" w:rsidR="00000000" w:rsidRPr="00000000">
              <w:rPr>
                <w:color w:val="767171"/>
                <w:sz w:val="16"/>
                <w:szCs w:val="16"/>
                <w:rtl w:val="0"/>
              </w:rPr>
              <w:t xml:space="preserve">/Soya and derived products</w:t>
            </w:r>
          </w:p>
          <w:p w:rsidR="00000000" w:rsidDel="00000000" w:rsidP="00000000" w:rsidRDefault="00000000" w:rsidRPr="00000000" w14:paraId="000000BD">
            <w:pPr>
              <w:rPr>
                <w:sz w:val="16"/>
                <w:szCs w:val="16"/>
              </w:rPr>
            </w:pPr>
            <w:r w:rsidDel="00000000" w:rsidR="00000000" w:rsidRPr="00000000">
              <w:rPr>
                <w:rtl w:val="0"/>
              </w:rPr>
            </w:r>
          </w:p>
        </w:tc>
        <w:tc>
          <w:tcPr/>
          <w:p w:rsidR="00000000" w:rsidDel="00000000" w:rsidP="00000000" w:rsidRDefault="00000000" w:rsidRPr="00000000" w14:paraId="000000BE">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BF">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C0">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r>
      <w:tr>
        <w:trPr>
          <w:cantSplit w:val="0"/>
          <w:trHeight w:val="184" w:hRule="atLeast"/>
          <w:tblHeader w:val="0"/>
        </w:trPr>
        <w:tc>
          <w:tcPr>
            <w:vAlign w:val="center"/>
          </w:tcPr>
          <w:p w:rsidR="00000000" w:rsidDel="00000000" w:rsidP="00000000" w:rsidRDefault="00000000" w:rsidRPr="00000000" w14:paraId="000000C1">
            <w:pPr>
              <w:jc w:val="center"/>
              <w:rPr>
                <w:sz w:val="16"/>
                <w:szCs w:val="16"/>
              </w:rPr>
            </w:pPr>
            <w:r w:rsidDel="00000000" w:rsidR="00000000" w:rsidRPr="00000000">
              <w:rPr>
                <w:sz w:val="16"/>
                <w:szCs w:val="16"/>
                <w:rtl w:val="0"/>
              </w:rPr>
              <w:t xml:space="preserve">7</w:t>
            </w:r>
          </w:p>
        </w:tc>
        <w:tc>
          <w:tcPr>
            <w:vAlign w:val="center"/>
          </w:tcPr>
          <w:p w:rsidR="00000000" w:rsidDel="00000000" w:rsidP="00000000" w:rsidRDefault="00000000" w:rsidRPr="00000000" w14:paraId="000000C2">
            <w:pPr>
              <w:rPr>
                <w:sz w:val="16"/>
                <w:szCs w:val="16"/>
              </w:rPr>
            </w:pPr>
            <w:r w:rsidDel="00000000" w:rsidR="00000000" w:rsidRPr="00000000">
              <w:rPr>
                <w:sz w:val="16"/>
                <w:szCs w:val="16"/>
                <w:rtl w:val="0"/>
              </w:rPr>
              <w:t xml:space="preserve">Mleko i produkty pochodne </w:t>
            </w:r>
            <w:r w:rsidDel="00000000" w:rsidR="00000000" w:rsidRPr="00000000">
              <w:rPr>
                <w:color w:val="767171"/>
                <w:sz w:val="16"/>
                <w:szCs w:val="16"/>
                <w:rtl w:val="0"/>
              </w:rPr>
              <w:t xml:space="preserve">/Milk and derived products</w:t>
            </w:r>
            <w:r w:rsidDel="00000000" w:rsidR="00000000" w:rsidRPr="00000000">
              <w:rPr>
                <w:rtl w:val="0"/>
              </w:rPr>
            </w:r>
          </w:p>
        </w:tc>
        <w:tc>
          <w:tcPr/>
          <w:p w:rsidR="00000000" w:rsidDel="00000000" w:rsidP="00000000" w:rsidRDefault="00000000" w:rsidRPr="00000000" w14:paraId="000000C3">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C4">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C5">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r>
      <w:tr>
        <w:trPr>
          <w:cantSplit w:val="0"/>
          <w:trHeight w:val="184" w:hRule="atLeast"/>
          <w:tblHeader w:val="0"/>
        </w:trPr>
        <w:tc>
          <w:tcPr>
            <w:vAlign w:val="center"/>
          </w:tcPr>
          <w:p w:rsidR="00000000" w:rsidDel="00000000" w:rsidP="00000000" w:rsidRDefault="00000000" w:rsidRPr="00000000" w14:paraId="000000C6">
            <w:pPr>
              <w:jc w:val="center"/>
              <w:rPr>
                <w:sz w:val="16"/>
                <w:szCs w:val="16"/>
              </w:rPr>
            </w:pPr>
            <w:r w:rsidDel="00000000" w:rsidR="00000000" w:rsidRPr="00000000">
              <w:rPr>
                <w:sz w:val="16"/>
                <w:szCs w:val="16"/>
                <w:rtl w:val="0"/>
              </w:rPr>
              <w:t xml:space="preserve">8</w:t>
            </w:r>
          </w:p>
        </w:tc>
        <w:tc>
          <w:tcPr>
            <w:vAlign w:val="center"/>
          </w:tcPr>
          <w:p w:rsidR="00000000" w:rsidDel="00000000" w:rsidP="00000000" w:rsidRDefault="00000000" w:rsidRPr="00000000" w14:paraId="000000C7">
            <w:pPr>
              <w:rPr>
                <w:sz w:val="16"/>
                <w:szCs w:val="16"/>
              </w:rPr>
            </w:pPr>
            <w:r w:rsidDel="00000000" w:rsidR="00000000" w:rsidRPr="00000000">
              <w:rPr>
                <w:sz w:val="16"/>
                <w:szCs w:val="16"/>
                <w:rtl w:val="0"/>
              </w:rPr>
              <w:t xml:space="preserve">Orzechy </w:t>
            </w:r>
            <w:r w:rsidDel="00000000" w:rsidR="00000000" w:rsidRPr="00000000">
              <w:rPr>
                <w:color w:val="767171"/>
                <w:sz w:val="16"/>
                <w:szCs w:val="16"/>
                <w:rtl w:val="0"/>
              </w:rPr>
              <w:t xml:space="preserve">/Nuts</w:t>
            </w:r>
            <w:r w:rsidDel="00000000" w:rsidR="00000000" w:rsidRPr="00000000">
              <w:rPr>
                <w:rtl w:val="0"/>
              </w:rPr>
            </w:r>
          </w:p>
        </w:tc>
        <w:tc>
          <w:tcPr/>
          <w:p w:rsidR="00000000" w:rsidDel="00000000" w:rsidP="00000000" w:rsidRDefault="00000000" w:rsidRPr="00000000" w14:paraId="000000C8">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C9">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CA">
            <w:pPr>
              <w:jc w:val="center"/>
              <w:rPr>
                <w:color w:val="808080"/>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p>
        </w:tc>
      </w:tr>
      <w:tr>
        <w:trPr>
          <w:cantSplit w:val="0"/>
          <w:trHeight w:val="184" w:hRule="atLeast"/>
          <w:tblHeader w:val="0"/>
        </w:trPr>
        <w:tc>
          <w:tcPr>
            <w:vAlign w:val="center"/>
          </w:tcPr>
          <w:p w:rsidR="00000000" w:rsidDel="00000000" w:rsidP="00000000" w:rsidRDefault="00000000" w:rsidRPr="00000000" w14:paraId="000000CB">
            <w:pPr>
              <w:jc w:val="center"/>
              <w:rPr>
                <w:sz w:val="16"/>
                <w:szCs w:val="16"/>
              </w:rPr>
            </w:pPr>
            <w:r w:rsidDel="00000000" w:rsidR="00000000" w:rsidRPr="00000000">
              <w:rPr>
                <w:sz w:val="16"/>
                <w:szCs w:val="16"/>
                <w:rtl w:val="0"/>
              </w:rPr>
              <w:t xml:space="preserve">9</w:t>
            </w:r>
          </w:p>
        </w:tc>
        <w:tc>
          <w:tcPr>
            <w:vAlign w:val="center"/>
          </w:tcPr>
          <w:p w:rsidR="00000000" w:rsidDel="00000000" w:rsidP="00000000" w:rsidRDefault="00000000" w:rsidRPr="00000000" w14:paraId="000000CC">
            <w:pPr>
              <w:rPr>
                <w:sz w:val="16"/>
                <w:szCs w:val="16"/>
              </w:rPr>
            </w:pPr>
            <w:r w:rsidDel="00000000" w:rsidR="00000000" w:rsidRPr="00000000">
              <w:rPr>
                <w:sz w:val="16"/>
                <w:szCs w:val="16"/>
                <w:rtl w:val="0"/>
              </w:rPr>
              <w:t xml:space="preserve">Seler i produkty pochodne </w:t>
            </w:r>
            <w:r w:rsidDel="00000000" w:rsidR="00000000" w:rsidRPr="00000000">
              <w:rPr>
                <w:color w:val="767171"/>
                <w:sz w:val="16"/>
                <w:szCs w:val="16"/>
                <w:rtl w:val="0"/>
              </w:rPr>
              <w:t xml:space="preserve">/Celery and derived products</w:t>
            </w:r>
            <w:r w:rsidDel="00000000" w:rsidR="00000000" w:rsidRPr="00000000">
              <w:rPr>
                <w:rtl w:val="0"/>
              </w:rPr>
            </w:r>
          </w:p>
        </w:tc>
        <w:tc>
          <w:tcPr/>
          <w:p w:rsidR="00000000" w:rsidDel="00000000" w:rsidP="00000000" w:rsidRDefault="00000000" w:rsidRPr="00000000" w14:paraId="000000CD">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CE">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CF">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r>
      <w:tr>
        <w:trPr>
          <w:cantSplit w:val="0"/>
          <w:trHeight w:val="184" w:hRule="atLeast"/>
          <w:tblHeader w:val="0"/>
        </w:trPr>
        <w:tc>
          <w:tcPr>
            <w:vAlign w:val="center"/>
          </w:tcPr>
          <w:p w:rsidR="00000000" w:rsidDel="00000000" w:rsidP="00000000" w:rsidRDefault="00000000" w:rsidRPr="00000000" w14:paraId="000000D0">
            <w:pPr>
              <w:jc w:val="center"/>
              <w:rPr>
                <w:sz w:val="16"/>
                <w:szCs w:val="16"/>
              </w:rPr>
            </w:pPr>
            <w:r w:rsidDel="00000000" w:rsidR="00000000" w:rsidRPr="00000000">
              <w:rPr>
                <w:sz w:val="16"/>
                <w:szCs w:val="16"/>
                <w:rtl w:val="0"/>
              </w:rPr>
              <w:t xml:space="preserve">10</w:t>
            </w:r>
          </w:p>
        </w:tc>
        <w:tc>
          <w:tcPr>
            <w:vAlign w:val="center"/>
          </w:tcPr>
          <w:p w:rsidR="00000000" w:rsidDel="00000000" w:rsidP="00000000" w:rsidRDefault="00000000" w:rsidRPr="00000000" w14:paraId="000000D1">
            <w:pPr>
              <w:rPr>
                <w:color w:val="767171"/>
                <w:sz w:val="16"/>
                <w:szCs w:val="16"/>
              </w:rPr>
            </w:pPr>
            <w:r w:rsidDel="00000000" w:rsidR="00000000" w:rsidRPr="00000000">
              <w:rPr>
                <w:sz w:val="16"/>
                <w:szCs w:val="16"/>
                <w:rtl w:val="0"/>
              </w:rPr>
              <w:t xml:space="preserve">Gorczyca i produkty pochodne </w:t>
            </w:r>
            <w:r w:rsidDel="00000000" w:rsidR="00000000" w:rsidRPr="00000000">
              <w:rPr>
                <w:color w:val="767171"/>
                <w:sz w:val="16"/>
                <w:szCs w:val="16"/>
                <w:rtl w:val="0"/>
              </w:rPr>
              <w:t xml:space="preserve">/Mustard and derived products</w:t>
            </w:r>
          </w:p>
        </w:tc>
        <w:tc>
          <w:tcPr/>
          <w:p w:rsidR="00000000" w:rsidDel="00000000" w:rsidP="00000000" w:rsidRDefault="00000000" w:rsidRPr="00000000" w14:paraId="000000D2">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D3">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D4">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r>
      <w:tr>
        <w:trPr>
          <w:cantSplit w:val="0"/>
          <w:trHeight w:val="184" w:hRule="atLeast"/>
          <w:tblHeader w:val="0"/>
        </w:trPr>
        <w:tc>
          <w:tcPr>
            <w:vAlign w:val="center"/>
          </w:tcPr>
          <w:p w:rsidR="00000000" w:rsidDel="00000000" w:rsidP="00000000" w:rsidRDefault="00000000" w:rsidRPr="00000000" w14:paraId="000000D5">
            <w:pPr>
              <w:jc w:val="center"/>
              <w:rPr>
                <w:sz w:val="16"/>
                <w:szCs w:val="16"/>
              </w:rPr>
            </w:pPr>
            <w:r w:rsidDel="00000000" w:rsidR="00000000" w:rsidRPr="00000000">
              <w:rPr>
                <w:sz w:val="16"/>
                <w:szCs w:val="16"/>
                <w:rtl w:val="0"/>
              </w:rPr>
              <w:t xml:space="preserve">11</w:t>
            </w:r>
          </w:p>
        </w:tc>
        <w:tc>
          <w:tcPr>
            <w:vAlign w:val="center"/>
          </w:tcPr>
          <w:p w:rsidR="00000000" w:rsidDel="00000000" w:rsidP="00000000" w:rsidRDefault="00000000" w:rsidRPr="00000000" w14:paraId="000000D6">
            <w:pPr>
              <w:rPr>
                <w:sz w:val="16"/>
                <w:szCs w:val="16"/>
              </w:rPr>
            </w:pPr>
            <w:r w:rsidDel="00000000" w:rsidR="00000000" w:rsidRPr="00000000">
              <w:rPr>
                <w:sz w:val="16"/>
                <w:szCs w:val="16"/>
                <w:rtl w:val="0"/>
              </w:rPr>
              <w:t xml:space="preserve">Nasiona sezamu i produkty pochodne </w:t>
            </w:r>
            <w:r w:rsidDel="00000000" w:rsidR="00000000" w:rsidRPr="00000000">
              <w:rPr>
                <w:color w:val="767171"/>
                <w:sz w:val="16"/>
                <w:szCs w:val="16"/>
                <w:rtl w:val="0"/>
              </w:rPr>
              <w:t xml:space="preserve">/Sesame seeds and derived products</w:t>
            </w:r>
            <w:r w:rsidDel="00000000" w:rsidR="00000000" w:rsidRPr="00000000">
              <w:rPr>
                <w:rtl w:val="0"/>
              </w:rPr>
            </w:r>
          </w:p>
        </w:tc>
        <w:tc>
          <w:tcPr/>
          <w:p w:rsidR="00000000" w:rsidDel="00000000" w:rsidP="00000000" w:rsidRDefault="00000000" w:rsidRPr="00000000" w14:paraId="000000D7">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D8">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D9">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r>
      <w:tr>
        <w:trPr>
          <w:cantSplit w:val="0"/>
          <w:trHeight w:val="184" w:hRule="atLeast"/>
          <w:tblHeader w:val="0"/>
        </w:trPr>
        <w:tc>
          <w:tcPr>
            <w:vAlign w:val="center"/>
          </w:tcPr>
          <w:p w:rsidR="00000000" w:rsidDel="00000000" w:rsidP="00000000" w:rsidRDefault="00000000" w:rsidRPr="00000000" w14:paraId="000000DA">
            <w:pPr>
              <w:jc w:val="center"/>
              <w:rPr>
                <w:sz w:val="16"/>
                <w:szCs w:val="16"/>
              </w:rPr>
            </w:pPr>
            <w:r w:rsidDel="00000000" w:rsidR="00000000" w:rsidRPr="00000000">
              <w:rPr>
                <w:sz w:val="16"/>
                <w:szCs w:val="16"/>
                <w:rtl w:val="0"/>
              </w:rPr>
              <w:t xml:space="preserve">12</w:t>
            </w:r>
          </w:p>
        </w:tc>
        <w:tc>
          <w:tcPr>
            <w:vAlign w:val="center"/>
          </w:tcPr>
          <w:p w:rsidR="00000000" w:rsidDel="00000000" w:rsidP="00000000" w:rsidRDefault="00000000" w:rsidRPr="00000000" w14:paraId="000000DB">
            <w:pPr>
              <w:rPr>
                <w:sz w:val="16"/>
                <w:szCs w:val="16"/>
              </w:rPr>
            </w:pPr>
            <w:r w:rsidDel="00000000" w:rsidR="00000000" w:rsidRPr="00000000">
              <w:rPr>
                <w:sz w:val="16"/>
                <w:szCs w:val="16"/>
                <w:rtl w:val="0"/>
              </w:rPr>
              <w:t xml:space="preserve">Dwutlenek siarki i siarczyny </w:t>
            </w:r>
            <w:r w:rsidDel="00000000" w:rsidR="00000000" w:rsidRPr="00000000">
              <w:rPr>
                <w:color w:val="767171"/>
                <w:sz w:val="16"/>
                <w:szCs w:val="16"/>
                <w:rtl w:val="0"/>
              </w:rPr>
              <w:t xml:space="preserve">/Sulphur dioxide and sulphites </w:t>
            </w:r>
            <w:r w:rsidDel="00000000" w:rsidR="00000000" w:rsidRPr="00000000">
              <w:rPr>
                <w:rtl w:val="0"/>
              </w:rPr>
            </w:r>
          </w:p>
        </w:tc>
        <w:tc>
          <w:tcPr/>
          <w:p w:rsidR="00000000" w:rsidDel="00000000" w:rsidP="00000000" w:rsidRDefault="00000000" w:rsidRPr="00000000" w14:paraId="000000DC">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DD">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DE">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r>
      <w:tr>
        <w:trPr>
          <w:cantSplit w:val="0"/>
          <w:trHeight w:val="184" w:hRule="atLeast"/>
          <w:tblHeader w:val="0"/>
        </w:trPr>
        <w:tc>
          <w:tcPr>
            <w:vAlign w:val="center"/>
          </w:tcPr>
          <w:p w:rsidR="00000000" w:rsidDel="00000000" w:rsidP="00000000" w:rsidRDefault="00000000" w:rsidRPr="00000000" w14:paraId="000000DF">
            <w:pPr>
              <w:jc w:val="center"/>
              <w:rPr>
                <w:sz w:val="16"/>
                <w:szCs w:val="16"/>
              </w:rPr>
            </w:pPr>
            <w:r w:rsidDel="00000000" w:rsidR="00000000" w:rsidRPr="00000000">
              <w:rPr>
                <w:sz w:val="16"/>
                <w:szCs w:val="16"/>
                <w:rtl w:val="0"/>
              </w:rPr>
              <w:t xml:space="preserve">13</w:t>
            </w:r>
          </w:p>
        </w:tc>
        <w:tc>
          <w:tcPr>
            <w:vAlign w:val="center"/>
          </w:tcPr>
          <w:p w:rsidR="00000000" w:rsidDel="00000000" w:rsidP="00000000" w:rsidRDefault="00000000" w:rsidRPr="00000000" w14:paraId="000000E0">
            <w:pPr>
              <w:rPr>
                <w:sz w:val="16"/>
                <w:szCs w:val="16"/>
              </w:rPr>
            </w:pPr>
            <w:r w:rsidDel="00000000" w:rsidR="00000000" w:rsidRPr="00000000">
              <w:rPr>
                <w:sz w:val="16"/>
                <w:szCs w:val="16"/>
                <w:rtl w:val="0"/>
              </w:rPr>
              <w:t xml:space="preserve">Łubin i produkty pochodne </w:t>
            </w:r>
            <w:r w:rsidDel="00000000" w:rsidR="00000000" w:rsidRPr="00000000">
              <w:rPr>
                <w:color w:val="767171"/>
                <w:sz w:val="16"/>
                <w:szCs w:val="16"/>
                <w:rtl w:val="0"/>
              </w:rPr>
              <w:t xml:space="preserve">/Lupin and derived products</w:t>
            </w:r>
            <w:r w:rsidDel="00000000" w:rsidR="00000000" w:rsidRPr="00000000">
              <w:rPr>
                <w:rtl w:val="0"/>
              </w:rPr>
            </w:r>
          </w:p>
        </w:tc>
        <w:tc>
          <w:tcPr/>
          <w:p w:rsidR="00000000" w:rsidDel="00000000" w:rsidP="00000000" w:rsidRDefault="00000000" w:rsidRPr="00000000" w14:paraId="000000E1">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E2">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E3">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r>
      <w:tr>
        <w:trPr>
          <w:cantSplit w:val="0"/>
          <w:trHeight w:val="184" w:hRule="atLeast"/>
          <w:tblHeader w:val="0"/>
        </w:trPr>
        <w:tc>
          <w:tcPr>
            <w:vAlign w:val="center"/>
          </w:tcPr>
          <w:p w:rsidR="00000000" w:rsidDel="00000000" w:rsidP="00000000" w:rsidRDefault="00000000" w:rsidRPr="00000000" w14:paraId="000000E4">
            <w:pPr>
              <w:jc w:val="center"/>
              <w:rPr>
                <w:sz w:val="16"/>
                <w:szCs w:val="16"/>
              </w:rPr>
            </w:pPr>
            <w:r w:rsidDel="00000000" w:rsidR="00000000" w:rsidRPr="00000000">
              <w:rPr>
                <w:sz w:val="16"/>
                <w:szCs w:val="16"/>
                <w:rtl w:val="0"/>
              </w:rPr>
              <w:t xml:space="preserve">14</w:t>
            </w:r>
          </w:p>
        </w:tc>
        <w:tc>
          <w:tcPr>
            <w:vAlign w:val="center"/>
          </w:tcPr>
          <w:p w:rsidR="00000000" w:rsidDel="00000000" w:rsidP="00000000" w:rsidRDefault="00000000" w:rsidRPr="00000000" w14:paraId="000000E5">
            <w:pPr>
              <w:rPr>
                <w:sz w:val="16"/>
                <w:szCs w:val="16"/>
              </w:rPr>
            </w:pPr>
            <w:r w:rsidDel="00000000" w:rsidR="00000000" w:rsidRPr="00000000">
              <w:rPr>
                <w:sz w:val="16"/>
                <w:szCs w:val="16"/>
                <w:rtl w:val="0"/>
              </w:rPr>
              <w:t xml:space="preserve">Mięczaki i produkty pochodne </w:t>
            </w:r>
            <w:r w:rsidDel="00000000" w:rsidR="00000000" w:rsidRPr="00000000">
              <w:rPr>
                <w:color w:val="767171"/>
                <w:sz w:val="16"/>
                <w:szCs w:val="16"/>
                <w:rtl w:val="0"/>
              </w:rPr>
              <w:t xml:space="preserve">/Molluscs and derived products</w:t>
            </w:r>
            <w:r w:rsidDel="00000000" w:rsidR="00000000" w:rsidRPr="00000000">
              <w:rPr>
                <w:rtl w:val="0"/>
              </w:rPr>
            </w:r>
          </w:p>
        </w:tc>
        <w:tc>
          <w:tcPr/>
          <w:p w:rsidR="00000000" w:rsidDel="00000000" w:rsidP="00000000" w:rsidRDefault="00000000" w:rsidRPr="00000000" w14:paraId="000000E6">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E7">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c>
          <w:tcPr/>
          <w:p w:rsidR="00000000" w:rsidDel="00000000" w:rsidP="00000000" w:rsidRDefault="00000000" w:rsidRPr="00000000" w14:paraId="000000E8">
            <w:pPr>
              <w:jc w:val="center"/>
              <w:rPr>
                <w:sz w:val="16"/>
                <w:szCs w:val="16"/>
              </w:rPr>
            </w:pPr>
            <w:r w:rsidDel="00000000" w:rsidR="00000000" w:rsidRPr="00000000">
              <w:rPr>
                <w:sz w:val="16"/>
                <w:szCs w:val="16"/>
                <w:rtl w:val="0"/>
              </w:rPr>
              <w:t xml:space="preserve">Nie </w:t>
            </w:r>
            <w:r w:rsidDel="00000000" w:rsidR="00000000" w:rsidRPr="00000000">
              <w:rPr>
                <w:color w:val="808080"/>
                <w:sz w:val="16"/>
                <w:szCs w:val="16"/>
                <w:rtl w:val="0"/>
              </w:rPr>
              <w:t xml:space="preserve">/No</w:t>
            </w:r>
            <w:r w:rsidDel="00000000" w:rsidR="00000000" w:rsidRPr="00000000">
              <w:rPr>
                <w:rtl w:val="0"/>
              </w:rPr>
            </w:r>
          </w:p>
        </w:tc>
      </w:tr>
    </w:tbl>
    <w:p w:rsidR="00000000" w:rsidDel="00000000" w:rsidP="00000000" w:rsidRDefault="00000000" w:rsidRPr="00000000" w14:paraId="000000E9">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Okres trwałości i warunki przechowywania </w:t>
      </w:r>
      <w:r w:rsidDel="00000000" w:rsidR="00000000" w:rsidRPr="00000000">
        <w:rPr>
          <w:rFonts w:ascii="Times New Roman" w:cs="Times New Roman" w:eastAsia="Times New Roman" w:hAnsi="Times New Roman"/>
          <w:b w:val="1"/>
          <w:color w:val="525252"/>
          <w:sz w:val="20"/>
          <w:szCs w:val="20"/>
          <w:rtl w:val="0"/>
        </w:rPr>
        <w:t xml:space="preserve">/Shelf life and storage</w:t>
      </w:r>
      <w:r w:rsidDel="00000000" w:rsidR="00000000" w:rsidRPr="00000000">
        <w:rPr>
          <w:rtl w:val="0"/>
        </w:rPr>
      </w:r>
    </w:p>
    <w:p w:rsidR="00000000" w:rsidDel="00000000" w:rsidP="00000000" w:rsidRDefault="00000000" w:rsidRPr="00000000" w14:paraId="000000EB">
      <w:pPr>
        <w:numPr>
          <w:ilvl w:val="0"/>
          <w:numId w:val="1"/>
        </w:numPr>
        <w:pBdr>
          <w:top w:space="0" w:sz="0" w:val="nil"/>
          <w:left w:space="0" w:sz="0" w:val="nil"/>
          <w:bottom w:space="0" w:sz="0" w:val="nil"/>
          <w:right w:space="0" w:sz="0" w:val="nil"/>
          <w:between w:space="0" w:sz="0" w:val="nil"/>
        </w:pBdr>
        <w:spacing w:after="0" w:line="240" w:lineRule="auto"/>
        <w:ind w:left="567" w:right="555" w:hanging="284"/>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18 miesięcy od zakończenia liofilizacji w oryginalnym opakowaniu, czystym i nieuszkodzonym. </w:t>
      </w:r>
    </w:p>
    <w:p w:rsidR="00000000" w:rsidDel="00000000" w:rsidP="00000000" w:rsidRDefault="00000000" w:rsidRPr="00000000" w14:paraId="000000EC">
      <w:pPr>
        <w:numPr>
          <w:ilvl w:val="0"/>
          <w:numId w:val="1"/>
        </w:numPr>
        <w:pBdr>
          <w:top w:space="0" w:sz="0" w:val="nil"/>
          <w:left w:space="0" w:sz="0" w:val="nil"/>
          <w:bottom w:space="0" w:sz="0" w:val="nil"/>
          <w:right w:space="0" w:sz="0" w:val="nil"/>
          <w:between w:space="0" w:sz="0" w:val="nil"/>
        </w:pBdr>
        <w:spacing w:after="0" w:line="240" w:lineRule="auto"/>
        <w:ind w:left="567" w:right="555" w:hanging="284"/>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Przechowywać szczelnie zamknięte, w pomieszczeniach czystych, suchych, w temperaturze pokojowej do 25°C i wilgotności do 75%, bez obcych zapachów i szkodników.</w:t>
      </w:r>
    </w:p>
    <w:p w:rsidR="00000000" w:rsidDel="00000000" w:rsidP="00000000" w:rsidRDefault="00000000" w:rsidRPr="00000000" w14:paraId="000000ED">
      <w:pPr>
        <w:numPr>
          <w:ilvl w:val="0"/>
          <w:numId w:val="5"/>
        </w:numPr>
        <w:pBdr>
          <w:top w:space="0" w:sz="0" w:val="nil"/>
          <w:left w:space="0" w:sz="0" w:val="nil"/>
          <w:bottom w:space="0" w:sz="0" w:val="nil"/>
          <w:right w:space="0" w:sz="0" w:val="nil"/>
          <w:between w:space="0" w:sz="0" w:val="nil"/>
        </w:pBdr>
        <w:spacing w:after="0" w:lineRule="auto"/>
        <w:ind w:left="567" w:hanging="284"/>
        <w:jc w:val="both"/>
        <w:rPr>
          <w:rFonts w:ascii="Times New Roman" w:cs="Times New Roman" w:eastAsia="Times New Roman" w:hAnsi="Times New Roman"/>
          <w:color w:val="525252"/>
          <w:sz w:val="20"/>
          <w:szCs w:val="20"/>
        </w:rPr>
      </w:pPr>
      <w:r w:rsidDel="00000000" w:rsidR="00000000" w:rsidRPr="00000000">
        <w:rPr>
          <w:rFonts w:ascii="Times New Roman" w:cs="Times New Roman" w:eastAsia="Times New Roman" w:hAnsi="Times New Roman"/>
          <w:color w:val="525252"/>
          <w:sz w:val="20"/>
          <w:szCs w:val="20"/>
          <w:rtl w:val="0"/>
        </w:rPr>
        <w:t xml:space="preserve">18 months from the end of lyophilization in original packaging, clean and undamaged.</w:t>
      </w:r>
    </w:p>
    <w:p w:rsidR="00000000" w:rsidDel="00000000" w:rsidP="00000000" w:rsidRDefault="00000000" w:rsidRPr="00000000" w14:paraId="000000EE">
      <w:pPr>
        <w:numPr>
          <w:ilvl w:val="0"/>
          <w:numId w:val="5"/>
        </w:numPr>
        <w:pBdr>
          <w:top w:space="0" w:sz="0" w:val="nil"/>
          <w:left w:space="0" w:sz="0" w:val="nil"/>
          <w:bottom w:space="0" w:sz="0" w:val="nil"/>
          <w:right w:space="0" w:sz="0" w:val="nil"/>
          <w:between w:space="0" w:sz="0" w:val="nil"/>
        </w:pBdr>
        <w:ind w:left="567" w:right="555" w:hanging="284"/>
        <w:jc w:val="both"/>
        <w:rPr>
          <w:rFonts w:ascii="Times New Roman" w:cs="Times New Roman" w:eastAsia="Times New Roman" w:hAnsi="Times New Roman"/>
          <w:color w:val="525252"/>
          <w:sz w:val="20"/>
          <w:szCs w:val="20"/>
        </w:rPr>
      </w:pPr>
      <w:r w:rsidDel="00000000" w:rsidR="00000000" w:rsidRPr="00000000">
        <w:rPr>
          <w:rFonts w:ascii="Times New Roman" w:cs="Times New Roman" w:eastAsia="Times New Roman" w:hAnsi="Times New Roman"/>
          <w:color w:val="525252"/>
          <w:sz w:val="20"/>
          <w:szCs w:val="20"/>
          <w:rtl w:val="0"/>
        </w:rPr>
        <w:t xml:space="preserve">Storaged tightly closed in clean, dry and dark place in temperature max. 25°C and humidity max. 75% without foreign smell or pests. </w:t>
      </w:r>
    </w:p>
    <w:p w:rsidR="00000000" w:rsidDel="00000000" w:rsidP="00000000" w:rsidRDefault="00000000" w:rsidRPr="00000000" w14:paraId="000000EF">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Wymagane warunki transportu</w:t>
      </w:r>
      <w:r w:rsidDel="00000000" w:rsidR="00000000" w:rsidRPr="00000000">
        <w:rPr>
          <w:rFonts w:ascii="Times New Roman" w:cs="Times New Roman" w:eastAsia="Times New Roman" w:hAnsi="Times New Roman"/>
          <w:b w:val="1"/>
          <w:color w:val="767171"/>
          <w:sz w:val="20"/>
          <w:szCs w:val="20"/>
          <w:rtl w:val="0"/>
        </w:rPr>
        <w:t xml:space="preserve">/ Required transport conditions</w:t>
      </w:r>
      <w:r w:rsidDel="00000000" w:rsidR="00000000" w:rsidRPr="00000000">
        <w:rPr>
          <w:rtl w:val="0"/>
        </w:rPr>
      </w:r>
    </w:p>
    <w:p w:rsidR="00000000" w:rsidDel="00000000" w:rsidP="00000000" w:rsidRDefault="00000000" w:rsidRPr="00000000" w14:paraId="000000F0">
      <w:pPr>
        <w:ind w:right="55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Środek transportu musi być: zakryty, czysty, suchy, bez obcych, intensywnych zapachów oraz bez obecności szkodników, a także przeznaczony do przewożenia produktów spożywczych.</w:t>
      </w:r>
    </w:p>
    <w:p w:rsidR="00000000" w:rsidDel="00000000" w:rsidP="00000000" w:rsidRDefault="00000000" w:rsidRPr="00000000" w14:paraId="000000F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767171"/>
          <w:sz w:val="20"/>
          <w:szCs w:val="20"/>
          <w:rtl w:val="0"/>
        </w:rPr>
        <w:t xml:space="preserve">/Transport facility has to be covered, clean, dry transport facility, free from foreign smell or pests, allowed to transit food. </w:t>
      </w: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b w:val="1"/>
          <w:color w:val="525252"/>
          <w:sz w:val="20"/>
          <w:szCs w:val="20"/>
        </w:rPr>
      </w:pPr>
      <w:r w:rsidDel="00000000" w:rsidR="00000000" w:rsidRPr="00000000">
        <w:rPr>
          <w:rFonts w:ascii="Times New Roman" w:cs="Times New Roman" w:eastAsia="Times New Roman" w:hAnsi="Times New Roman"/>
          <w:b w:val="1"/>
          <w:sz w:val="20"/>
          <w:szCs w:val="20"/>
          <w:rtl w:val="0"/>
        </w:rPr>
        <w:t xml:space="preserve">Pakowanie </w:t>
      </w:r>
      <w:r w:rsidDel="00000000" w:rsidR="00000000" w:rsidRPr="00000000">
        <w:rPr>
          <w:rFonts w:ascii="Times New Roman" w:cs="Times New Roman" w:eastAsia="Times New Roman" w:hAnsi="Times New Roman"/>
          <w:b w:val="1"/>
          <w:color w:val="525252"/>
          <w:sz w:val="20"/>
          <w:szCs w:val="20"/>
          <w:rtl w:val="0"/>
        </w:rPr>
        <w:t xml:space="preserve">/Packaging</w:t>
      </w:r>
    </w:p>
    <w:p w:rsidR="00000000" w:rsidDel="00000000" w:rsidP="00000000" w:rsidRDefault="00000000" w:rsidRPr="00000000" w14:paraId="000000F3">
      <w:pPr>
        <w:ind w:left="-567" w:firstLine="0"/>
        <w:jc w:val="both"/>
        <w:rPr>
          <w:rFonts w:ascii="Times New Roman" w:cs="Times New Roman" w:eastAsia="Times New Roman" w:hAnsi="Times New Roman"/>
          <w:b w:val="1"/>
          <w:color w:val="525252"/>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Stosuje się dwa rodzaje opakowań: </w:t>
      </w:r>
      <w:r w:rsidDel="00000000" w:rsidR="00000000" w:rsidRPr="00000000">
        <w:rPr>
          <w:rtl w:val="0"/>
        </w:rPr>
      </w:r>
    </w:p>
    <w:p w:rsidR="00000000" w:rsidDel="00000000" w:rsidP="00000000" w:rsidRDefault="00000000" w:rsidRPr="00000000" w14:paraId="000000F4">
      <w:pPr>
        <w:numPr>
          <w:ilvl w:val="0"/>
          <w:numId w:val="4"/>
        </w:numPr>
        <w:spacing w:after="0" w:lineRule="auto"/>
        <w:ind w:left="153"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0"/>
          <w:szCs w:val="20"/>
          <w:rtl w:val="0"/>
        </w:rPr>
        <w:t xml:space="preserve">Opakowanie bezpośrednie</w:t>
      </w:r>
      <w:r w:rsidDel="00000000" w:rsidR="00000000" w:rsidRPr="00000000">
        <w:rPr>
          <w:rFonts w:ascii="Times New Roman" w:cs="Times New Roman" w:eastAsia="Times New Roman" w:hAnsi="Times New Roman"/>
          <w:sz w:val="20"/>
          <w:szCs w:val="20"/>
          <w:rtl w:val="0"/>
        </w:rPr>
        <w:t xml:space="preserve">: worek foliowy w kolorze niebieskim, czysty i  szczelnie zamknięty </w:t>
      </w:r>
      <w:r w:rsidDel="00000000" w:rsidR="00000000" w:rsidRPr="00000000">
        <w:rPr>
          <w:rtl w:val="0"/>
        </w:rPr>
      </w:r>
    </w:p>
    <w:p w:rsidR="00000000" w:rsidDel="00000000" w:rsidP="00000000" w:rsidRDefault="00000000" w:rsidRPr="00000000" w14:paraId="000000F5">
      <w:pPr>
        <w:spacing w:after="0" w:lineRule="auto"/>
        <w:ind w:left="153" w:firstLine="0"/>
        <w:jc w:val="both"/>
        <w:rPr>
          <w:rFonts w:ascii="Times New Roman" w:cs="Times New Roman" w:eastAsia="Times New Roman" w:hAnsi="Times New Roman"/>
          <w:color w:val="767171"/>
          <w:sz w:val="18"/>
          <w:szCs w:val="18"/>
        </w:rPr>
      </w:pPr>
      <w:r w:rsidDel="00000000" w:rsidR="00000000" w:rsidRPr="00000000">
        <w:rPr>
          <w:rFonts w:ascii="Times New Roman" w:cs="Times New Roman" w:eastAsia="Times New Roman" w:hAnsi="Times New Roman"/>
          <w:color w:val="767171"/>
          <w:sz w:val="20"/>
          <w:szCs w:val="20"/>
          <w:rtl w:val="0"/>
        </w:rPr>
        <w:t xml:space="preserve">/Direct packaging: Blue bag from polyethylene, clean and tightly closed. </w:t>
      </w:r>
      <w:r w:rsidDel="00000000" w:rsidR="00000000" w:rsidRPr="00000000">
        <w:rPr>
          <w:rtl w:val="0"/>
        </w:rPr>
      </w:r>
    </w:p>
    <w:p w:rsidR="00000000" w:rsidDel="00000000" w:rsidP="00000000" w:rsidRDefault="00000000" w:rsidRPr="00000000" w14:paraId="000000F6">
      <w:pPr>
        <w:numPr>
          <w:ilvl w:val="0"/>
          <w:numId w:val="4"/>
        </w:numPr>
        <w:spacing w:after="0" w:line="240" w:lineRule="auto"/>
        <w:ind w:left="153"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Opakowanie pośrednie</w:t>
      </w:r>
      <w:r w:rsidDel="00000000" w:rsidR="00000000" w:rsidRPr="00000000">
        <w:rPr>
          <w:rFonts w:ascii="Times New Roman" w:cs="Times New Roman" w:eastAsia="Times New Roman" w:hAnsi="Times New Roman"/>
          <w:sz w:val="20"/>
          <w:szCs w:val="20"/>
          <w:rtl w:val="0"/>
        </w:rPr>
        <w:t xml:space="preserve">: Karton szary,</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czysty, szczelnie zamknięty, oznakowany zewnętrzną etykietą. </w:t>
      </w:r>
    </w:p>
    <w:p w:rsidR="00000000" w:rsidDel="00000000" w:rsidP="00000000" w:rsidRDefault="00000000" w:rsidRPr="00000000" w14:paraId="000000F7">
      <w:pPr>
        <w:spacing w:after="0" w:line="240" w:lineRule="auto"/>
        <w:ind w:left="153" w:firstLine="0"/>
        <w:jc w:val="both"/>
        <w:rPr>
          <w:rFonts w:ascii="Times New Roman" w:cs="Times New Roman" w:eastAsia="Times New Roman" w:hAnsi="Times New Roman"/>
          <w:color w:val="595959"/>
          <w:sz w:val="20"/>
          <w:szCs w:val="20"/>
        </w:rPr>
      </w:pPr>
      <w:r w:rsidDel="00000000" w:rsidR="00000000" w:rsidRPr="00000000">
        <w:rPr>
          <w:rFonts w:ascii="Times New Roman" w:cs="Times New Roman" w:eastAsia="Times New Roman" w:hAnsi="Times New Roman"/>
          <w:color w:val="595959"/>
          <w:sz w:val="20"/>
          <w:szCs w:val="20"/>
          <w:rtl w:val="0"/>
        </w:rPr>
        <w:t xml:space="preserve">/secondary</w:t>
      </w:r>
      <w:r w:rsidDel="00000000" w:rsidR="00000000" w:rsidRPr="00000000">
        <w:rPr>
          <w:rFonts w:ascii="Times New Roman" w:cs="Times New Roman" w:eastAsia="Times New Roman" w:hAnsi="Times New Roman"/>
          <w:color w:val="808080"/>
          <w:sz w:val="20"/>
          <w:szCs w:val="20"/>
          <w:rtl w:val="0"/>
        </w:rPr>
        <w:t xml:space="preserve"> </w:t>
      </w:r>
      <w:r w:rsidDel="00000000" w:rsidR="00000000" w:rsidRPr="00000000">
        <w:rPr>
          <w:rFonts w:ascii="Times New Roman" w:cs="Times New Roman" w:eastAsia="Times New Roman" w:hAnsi="Times New Roman"/>
          <w:color w:val="595959"/>
          <w:sz w:val="20"/>
          <w:szCs w:val="20"/>
          <w:rtl w:val="0"/>
        </w:rPr>
        <w:t xml:space="preserve">packaging – gray cardboard box, clean, tightly closed, marked by outer label. </w:t>
      </w:r>
    </w:p>
    <w:p w:rsidR="00000000" w:rsidDel="00000000" w:rsidP="00000000" w:rsidRDefault="00000000" w:rsidRPr="00000000" w14:paraId="000000F8">
      <w:pPr>
        <w:spacing w:after="0" w:line="240" w:lineRule="auto"/>
        <w:ind w:left="-567" w:firstLine="0"/>
        <w:jc w:val="both"/>
        <w:rPr>
          <w:rFonts w:ascii="Times New Roman" w:cs="Times New Roman" w:eastAsia="Times New Roman" w:hAnsi="Times New Roman"/>
          <w:color w:val="595959"/>
          <w:sz w:val="20"/>
          <w:szCs w:val="20"/>
        </w:rPr>
      </w:pPr>
      <w:r w:rsidDel="00000000" w:rsidR="00000000" w:rsidRPr="00000000">
        <w:rPr>
          <w:rtl w:val="0"/>
        </w:rPr>
      </w:r>
    </w:p>
    <w:p w:rsidR="00000000" w:rsidDel="00000000" w:rsidP="00000000" w:rsidRDefault="00000000" w:rsidRPr="00000000" w14:paraId="000000F9">
      <w:pPr>
        <w:spacing w:after="0" w:line="240" w:lineRule="auto"/>
        <w:jc w:val="both"/>
        <w:rPr>
          <w:rFonts w:ascii="Times New Roman" w:cs="Times New Roman" w:eastAsia="Times New Roman" w:hAnsi="Times New Roman"/>
          <w:color w:val="595959"/>
          <w:sz w:val="20"/>
          <w:szCs w:val="20"/>
        </w:rPr>
      </w:pPr>
      <w:r w:rsidDel="00000000" w:rsidR="00000000" w:rsidRPr="00000000">
        <w:rPr>
          <w:rFonts w:ascii="Times New Roman" w:cs="Times New Roman" w:eastAsia="Times New Roman" w:hAnsi="Times New Roman"/>
          <w:b w:val="1"/>
          <w:sz w:val="20"/>
          <w:szCs w:val="20"/>
          <w:rtl w:val="0"/>
        </w:rPr>
        <w:t xml:space="preserve">Oznakowanie produktu</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595959"/>
          <w:sz w:val="20"/>
          <w:szCs w:val="20"/>
          <w:rtl w:val="0"/>
        </w:rPr>
        <w:t xml:space="preserve">/Labelling</w:t>
      </w:r>
    </w:p>
    <w:p w:rsidR="00000000" w:rsidDel="00000000" w:rsidP="00000000" w:rsidRDefault="00000000" w:rsidRPr="00000000" w14:paraId="000000FA">
      <w:pPr>
        <w:spacing w:after="0" w:line="240" w:lineRule="auto"/>
        <w:ind w:right="555"/>
        <w:rPr>
          <w:rFonts w:ascii="Times New Roman" w:cs="Times New Roman" w:eastAsia="Times New Roman" w:hAnsi="Times New Roman"/>
          <w:sz w:val="20"/>
          <w:szCs w:val="20"/>
        </w:rPr>
      </w:pPr>
      <w:bookmarkStart w:colFirst="0" w:colLast="0" w:name="_heading=h.17dp8vu" w:id="7"/>
      <w:bookmarkEnd w:id="7"/>
      <w:r w:rsidDel="00000000" w:rsidR="00000000" w:rsidRPr="00000000">
        <w:rPr>
          <w:rFonts w:ascii="Times New Roman" w:cs="Times New Roman" w:eastAsia="Times New Roman" w:hAnsi="Times New Roman"/>
          <w:sz w:val="20"/>
          <w:szCs w:val="20"/>
          <w:rtl w:val="0"/>
        </w:rPr>
        <w:t xml:space="preserve">Na opakowaniu bezpośrednim produktu znajdują się informacje takie jak: nazwa produktu, masa netto, nazwa i adres producenta, data minimalnej trwałości, numer partii, warunki przechowywania, kraj pochodzenia.</w:t>
        <w:br w:type="textWrapping"/>
        <w:t xml:space="preserve">Wszystkie dane zawarte są na etykiecie indywidualnej znajdującej się na kartonie. Pozostałe etykiety są etykietami pomocniczymi.</w:t>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C">
      <w:pPr>
        <w:spacing w:after="0" w:line="240" w:lineRule="auto"/>
        <w:ind w:right="697"/>
        <w:jc w:val="both"/>
        <w:rPr>
          <w:rFonts w:ascii="Times New Roman" w:cs="Times New Roman" w:eastAsia="Times New Roman" w:hAnsi="Times New Roman"/>
          <w:color w:val="767171"/>
          <w:sz w:val="20"/>
          <w:szCs w:val="20"/>
        </w:rPr>
      </w:pPr>
      <w:bookmarkStart w:colFirst="0" w:colLast="0" w:name="_heading=h.3rdcrjn" w:id="8"/>
      <w:bookmarkEnd w:id="8"/>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767171"/>
          <w:sz w:val="20"/>
          <w:szCs w:val="20"/>
          <w:rtl w:val="0"/>
        </w:rPr>
        <w:t xml:space="preserve">On direct packaging there are following infromations: name of theproduct, net weight, name and adress of producent, the date of minimum durability, batch numer, conditions of storage, country of origin. All data is contained on an individual label on the carton. The remaining labels are auxiliary labels.</w:t>
      </w:r>
    </w:p>
    <w:p w:rsidR="00000000" w:rsidDel="00000000" w:rsidP="00000000" w:rsidRDefault="00000000" w:rsidRPr="00000000" w14:paraId="000000FD">
      <w:pPr>
        <w:spacing w:after="0" w:line="240" w:lineRule="auto"/>
        <w:ind w:right="69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E">
      <w:pPr>
        <w:spacing w:after="0" w:lineRule="auto"/>
        <w:jc w:val="both"/>
        <w:rPr>
          <w:rFonts w:ascii="Times New Roman" w:cs="Times New Roman" w:eastAsia="Times New Roman" w:hAnsi="Times New Roman"/>
          <w:b w:val="1"/>
          <w:color w:val="5f6368"/>
          <w:sz w:val="20"/>
          <w:szCs w:val="20"/>
          <w:highlight w:val="white"/>
        </w:rPr>
      </w:pPr>
      <w:r w:rsidDel="00000000" w:rsidR="00000000" w:rsidRPr="00000000">
        <w:rPr>
          <w:rFonts w:ascii="Times New Roman" w:cs="Times New Roman" w:eastAsia="Times New Roman" w:hAnsi="Times New Roman"/>
          <w:b w:val="1"/>
          <w:sz w:val="20"/>
          <w:szCs w:val="20"/>
          <w:rtl w:val="0"/>
        </w:rPr>
        <w:t xml:space="preserve">Przeznaczenie konsumenckie </w:t>
      </w:r>
      <w:r w:rsidDel="00000000" w:rsidR="00000000" w:rsidRPr="00000000">
        <w:rPr>
          <w:rFonts w:ascii="Times New Roman" w:cs="Times New Roman" w:eastAsia="Times New Roman" w:hAnsi="Times New Roman"/>
          <w:b w:val="1"/>
          <w:color w:val="595959"/>
          <w:sz w:val="20"/>
          <w:szCs w:val="20"/>
          <w:rtl w:val="0"/>
        </w:rPr>
        <w:t xml:space="preserve">/</w:t>
      </w:r>
      <w:r w:rsidDel="00000000" w:rsidR="00000000" w:rsidRPr="00000000">
        <w:rPr>
          <w:rFonts w:ascii="Times New Roman" w:cs="Times New Roman" w:eastAsia="Times New Roman" w:hAnsi="Times New Roman"/>
          <w:b w:val="1"/>
          <w:i w:val="1"/>
          <w:color w:val="595959"/>
          <w:sz w:val="20"/>
          <w:szCs w:val="20"/>
          <w:highlight w:val="white"/>
          <w:rtl w:val="0"/>
        </w:rPr>
        <w:t xml:space="preserve">c</w:t>
      </w:r>
      <w:r w:rsidDel="00000000" w:rsidR="00000000" w:rsidRPr="00000000">
        <w:rPr>
          <w:rFonts w:ascii="Times New Roman" w:cs="Times New Roman" w:eastAsia="Times New Roman" w:hAnsi="Times New Roman"/>
          <w:b w:val="1"/>
          <w:i w:val="1"/>
          <w:color w:val="5f6368"/>
          <w:sz w:val="20"/>
          <w:szCs w:val="20"/>
          <w:highlight w:val="white"/>
          <w:rtl w:val="0"/>
        </w:rPr>
        <w:t xml:space="preserve">onsumers' use of the product</w:t>
      </w:r>
      <w:r w:rsidDel="00000000" w:rsidR="00000000" w:rsidRPr="00000000">
        <w:rPr>
          <w:rtl w:val="0"/>
        </w:rPr>
      </w:r>
    </w:p>
    <w:p w:rsidR="00000000" w:rsidDel="00000000" w:rsidP="00000000" w:rsidRDefault="00000000" w:rsidRPr="00000000" w14:paraId="000000FF">
      <w:pPr>
        <w:spacing w:after="0" w:lineRule="auto"/>
        <w:ind w:right="69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Produkt do ogólnego użytku, przeznaczony do bezpośredniej konsumpcji po wcześniejszym uwodnieniu lub jako dodatek do produkcji ciast, galaretek, deserów, produktów mlecznych (jogurty, desery mleczne, lody), musli, herbaty i wiele innych. </w:t>
      </w:r>
    </w:p>
    <w:p w:rsidR="00000000" w:rsidDel="00000000" w:rsidP="00000000" w:rsidRDefault="00000000" w:rsidRPr="00000000" w14:paraId="00000100">
      <w:pPr>
        <w:spacing w:after="0" w:lineRule="auto"/>
        <w:ind w:right="83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Wyroby w opakowaniach jednostkowych są przeznaczone do spożycia dla wszystkich grup konsumenckich. Nie zidentyfikowano grupy konsumentów szczególnie wrażliwych.</w:t>
      </w:r>
    </w:p>
    <w:p w:rsidR="00000000" w:rsidDel="00000000" w:rsidP="00000000" w:rsidRDefault="00000000" w:rsidRPr="00000000" w14:paraId="00000101">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2">
      <w:pPr>
        <w:spacing w:after="0" w:lineRule="auto"/>
        <w:ind w:right="697"/>
        <w:jc w:val="both"/>
        <w:rPr>
          <w:rFonts w:ascii="Times New Roman" w:cs="Times New Roman" w:eastAsia="Times New Roman" w:hAnsi="Times New Roman"/>
          <w:color w:val="595959"/>
          <w:sz w:val="20"/>
          <w:szCs w:val="20"/>
        </w:rPr>
      </w:pPr>
      <w:r w:rsidDel="00000000" w:rsidR="00000000" w:rsidRPr="00000000">
        <w:rPr>
          <w:rFonts w:ascii="Times New Roman" w:cs="Times New Roman" w:eastAsia="Times New Roman" w:hAnsi="Times New Roman"/>
          <w:color w:val="595959"/>
          <w:sz w:val="20"/>
          <w:szCs w:val="20"/>
          <w:rtl w:val="0"/>
        </w:rPr>
        <w:t xml:space="preserve">/</w:t>
      </w:r>
      <w:r w:rsidDel="00000000" w:rsidR="00000000" w:rsidRPr="00000000">
        <w:rPr>
          <w:rFonts w:ascii="Times New Roman" w:cs="Times New Roman" w:eastAsia="Times New Roman" w:hAnsi="Times New Roman"/>
          <w:color w:val="767171"/>
          <w:sz w:val="20"/>
          <w:szCs w:val="20"/>
          <w:rtl w:val="0"/>
        </w:rPr>
        <w:t xml:space="preserve">Product of general use, intended for consumption after previous irrigating or as semi-manufactured ingredient for production of cakes, jellies, deserts, dairy products (yoghurt, milk desserts, ice creams), muesli, tea and many others.  </w:t>
      </w:r>
      <w:r w:rsidDel="00000000" w:rsidR="00000000" w:rsidRPr="00000000">
        <w:rPr>
          <w:rtl w:val="0"/>
        </w:rPr>
      </w:r>
    </w:p>
    <w:p w:rsidR="00000000" w:rsidDel="00000000" w:rsidP="00000000" w:rsidRDefault="00000000" w:rsidRPr="00000000" w14:paraId="00000103">
      <w:pPr>
        <w:spacing w:after="0" w:lineRule="auto"/>
        <w:ind w:right="697"/>
        <w:jc w:val="both"/>
        <w:rPr>
          <w:rFonts w:ascii="Times New Roman" w:cs="Times New Roman" w:eastAsia="Times New Roman" w:hAnsi="Times New Roman"/>
          <w:color w:val="595959"/>
          <w:sz w:val="20"/>
          <w:szCs w:val="20"/>
        </w:rPr>
      </w:pPr>
      <w:r w:rsidDel="00000000" w:rsidR="00000000" w:rsidRPr="00000000">
        <w:rPr>
          <w:rFonts w:ascii="Times New Roman" w:cs="Times New Roman" w:eastAsia="Times New Roman" w:hAnsi="Times New Roman"/>
          <w:color w:val="595959"/>
          <w:sz w:val="20"/>
          <w:szCs w:val="20"/>
          <w:rtl w:val="0"/>
        </w:rPr>
        <w:t xml:space="preserve">Unit packaged products are intended for consumption for all consumer groups. There are no particularly sensitive group of consumers identified. </w:t>
      </w:r>
    </w:p>
    <w:p w:rsidR="00000000" w:rsidDel="00000000" w:rsidP="00000000" w:rsidRDefault="00000000" w:rsidRPr="00000000" w14:paraId="00000104">
      <w:pPr>
        <w:spacing w:after="0" w:lineRule="auto"/>
        <w:ind w:hanging="567"/>
        <w:jc w:val="both"/>
        <w:rPr>
          <w:rFonts w:ascii="Times New Roman" w:cs="Times New Roman" w:eastAsia="Times New Roman" w:hAnsi="Times New Roman"/>
          <w:sz w:val="20"/>
          <w:szCs w:val="20"/>
        </w:rPr>
      </w:pPr>
      <w:r w:rsidDel="00000000" w:rsidR="00000000" w:rsidRPr="00000000">
        <w:rPr>
          <w:rtl w:val="0"/>
        </w:rPr>
      </w:r>
    </w:p>
    <w:sectPr>
      <w:headerReference r:id="rId10" w:type="first"/>
      <w:headerReference r:id="rId11" w:type="even"/>
      <w:footerReference r:id="rId12" w:type="default"/>
      <w:footerReference r:id="rId13" w:type="first"/>
      <w:footerReference r:id="rId14" w:type="even"/>
      <w:pgSz w:h="16838" w:w="11906" w:orient="portrait"/>
      <w:pgMar w:bottom="1418" w:top="720" w:left="851"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tl w:val="0"/>
      </w:rPr>
      <w:tab/>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tl w:val="0"/>
      </w:rPr>
      <w:tab/>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i w:val="1"/>
        <w:color w:val="000000"/>
        <w:sz w:val="18"/>
        <w:szCs w:val="18"/>
      </w:rPr>
    </w:pPr>
    <w:bookmarkStart w:colFirst="0" w:colLast="0" w:name="_heading=h.lnxbz9" w:id="10"/>
    <w:bookmarkEnd w:id="10"/>
    <w:r w:rsidDel="00000000" w:rsidR="00000000" w:rsidRPr="00000000">
      <w:rPr>
        <w:i w:val="1"/>
        <w:color w:val="000000"/>
        <w:sz w:val="18"/>
        <w:szCs w:val="18"/>
        <w:rtl w:val="0"/>
      </w:rPr>
      <w:t xml:space="preserve">Specyfikacja produktu FD proszek truskawkowy BLADY</w:t>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i w:val="1"/>
        <w:color w:val="767171"/>
        <w:sz w:val="18"/>
        <w:szCs w:val="18"/>
        <w:rtl w:val="0"/>
      </w:rPr>
      <w:t xml:space="preserve">Product specification FD strawberry powder PALE</w:t>
    </w:r>
    <w:r w:rsidDel="00000000" w:rsidR="00000000" w:rsidRPr="00000000">
      <w:rPr>
        <w:color w:val="000000"/>
        <w:rtl w:val="0"/>
      </w:rPr>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after="0" w:line="276" w:lineRule="auto"/>
      <w:rPr>
        <w:sz w:val="20"/>
        <w:szCs w:val="20"/>
      </w:rPr>
    </w:pPr>
    <w:r w:rsidDel="00000000" w:rsidR="00000000" w:rsidRPr="00000000">
      <w:rPr>
        <w:rtl w:val="0"/>
      </w:rPr>
    </w:r>
  </w:p>
  <w:tbl>
    <w:tblPr>
      <w:tblStyle w:val="Table8"/>
      <w:tblW w:w="10177.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701"/>
      <w:gridCol w:w="6648"/>
      <w:gridCol w:w="1828"/>
      <w:tblGridChange w:id="0">
        <w:tblGrid>
          <w:gridCol w:w="1701"/>
          <w:gridCol w:w="6648"/>
          <w:gridCol w:w="1828"/>
        </w:tblGrid>
      </w:tblGridChange>
    </w:tblGrid>
    <w:tr>
      <w:trPr>
        <w:cantSplit w:val="0"/>
        <w:trHeight w:val="261" w:hRule="atLeast"/>
        <w:tblHeader w:val="0"/>
      </w:trPr>
      <w:tc>
        <w:tcPr>
          <w:vMerge w:val="restart"/>
          <w:vAlign w:val="center"/>
        </w:tcPr>
        <w:p w:rsidR="00000000" w:rsidDel="00000000" w:rsidP="00000000" w:rsidRDefault="00000000" w:rsidRPr="00000000" w14:paraId="00000106">
          <w:pPr>
            <w:jc w:val="center"/>
            <w:rPr/>
          </w:pPr>
          <w:r w:rsidDel="00000000" w:rsidR="00000000" w:rsidRPr="00000000">
            <w:rPr/>
            <w:drawing>
              <wp:inline distB="0" distT="0" distL="0" distR="0">
                <wp:extent cx="736423" cy="590634"/>
                <wp:effectExtent b="0" l="0" r="0" t="0"/>
                <wp:docPr id="20" name="image2.jpg"/>
                <a:graphic>
                  <a:graphicData uri="http://schemas.openxmlformats.org/drawingml/2006/picture">
                    <pic:pic>
                      <pic:nvPicPr>
                        <pic:cNvPr id="0" name="image2.jpg"/>
                        <pic:cNvPicPr preferRelativeResize="0"/>
                      </pic:nvPicPr>
                      <pic:blipFill>
                        <a:blip r:embed="rId1"/>
                        <a:srcRect b="37374" l="9000" r="59978" t="37744"/>
                        <a:stretch>
                          <a:fillRect/>
                        </a:stretch>
                      </pic:blipFill>
                      <pic:spPr>
                        <a:xfrm>
                          <a:off x="0" y="0"/>
                          <a:ext cx="736423" cy="590634"/>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jc w:val="center"/>
            <w:rPr/>
          </w:pPr>
          <w:r w:rsidDel="00000000" w:rsidR="00000000" w:rsidRPr="00000000">
            <w:rPr/>
            <w:drawing>
              <wp:inline distB="0" distT="0" distL="0" distR="0">
                <wp:extent cx="697383" cy="229164"/>
                <wp:effectExtent b="0" l="0" r="0" t="0"/>
                <wp:docPr id="2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697383" cy="229164"/>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108">
          <w:pPr>
            <w:jc w:val="cente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Specyfikacja produktu </w:t>
          </w:r>
        </w:p>
        <w:p w:rsidR="00000000" w:rsidDel="00000000" w:rsidP="00000000" w:rsidRDefault="00000000" w:rsidRPr="00000000" w14:paraId="00000109">
          <w:pPr>
            <w:jc w:val="cente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FD proszek truskawkowy BLADY</w:t>
          </w:r>
        </w:p>
        <w:p w:rsidR="00000000" w:rsidDel="00000000" w:rsidP="00000000" w:rsidRDefault="00000000" w:rsidRPr="00000000" w14:paraId="0000010A">
          <w:pPr>
            <w:jc w:val="center"/>
            <w:rPr>
              <w:rFonts w:ascii="Calibri" w:cs="Calibri" w:eastAsia="Calibri" w:hAnsi="Calibri"/>
              <w:i w:val="1"/>
              <w:color w:val="767171"/>
              <w:sz w:val="28"/>
              <w:szCs w:val="28"/>
            </w:rPr>
          </w:pPr>
          <w:r w:rsidDel="00000000" w:rsidR="00000000" w:rsidRPr="00000000">
            <w:rPr>
              <w:rFonts w:ascii="Calibri" w:cs="Calibri" w:eastAsia="Calibri" w:hAnsi="Calibri"/>
              <w:i w:val="1"/>
              <w:color w:val="767171"/>
              <w:sz w:val="28"/>
              <w:szCs w:val="28"/>
              <w:rtl w:val="0"/>
            </w:rPr>
            <w:t xml:space="preserve">Product specification</w:t>
          </w:r>
        </w:p>
        <w:p w:rsidR="00000000" w:rsidDel="00000000" w:rsidP="00000000" w:rsidRDefault="00000000" w:rsidRPr="00000000" w14:paraId="0000010B">
          <w:pPr>
            <w:jc w:val="center"/>
            <w:rPr>
              <w:i w:val="1"/>
              <w:sz w:val="28"/>
              <w:szCs w:val="28"/>
            </w:rPr>
          </w:pPr>
          <w:bookmarkStart w:colFirst="0" w:colLast="0" w:name="_heading=h.26in1rg" w:id="9"/>
          <w:bookmarkEnd w:id="9"/>
          <w:r w:rsidDel="00000000" w:rsidR="00000000" w:rsidRPr="00000000">
            <w:rPr>
              <w:rFonts w:ascii="Calibri" w:cs="Calibri" w:eastAsia="Calibri" w:hAnsi="Calibri"/>
              <w:i w:val="1"/>
              <w:color w:val="767171"/>
              <w:sz w:val="28"/>
              <w:szCs w:val="28"/>
              <w:rtl w:val="0"/>
            </w:rPr>
            <w:t xml:space="preserve">FD strawberry powder PALE</w:t>
          </w:r>
          <w:r w:rsidDel="00000000" w:rsidR="00000000" w:rsidRPr="00000000">
            <w:rPr>
              <w:rtl w:val="0"/>
            </w:rPr>
          </w:r>
        </w:p>
      </w:tc>
      <w:tc>
        <w:tcPr>
          <w:vAlign w:val="center"/>
        </w:tcPr>
        <w:p w:rsidR="00000000" w:rsidDel="00000000" w:rsidP="00000000" w:rsidRDefault="00000000" w:rsidRPr="00000000" w14:paraId="0000010C">
          <w:pPr>
            <w:spacing w:after="60" w:before="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P02 KH P23</w:t>
          </w:r>
        </w:p>
      </w:tc>
    </w:tr>
    <w:tr>
      <w:trPr>
        <w:cantSplit w:val="0"/>
        <w:trHeight w:val="261" w:hRule="atLeast"/>
        <w:tblHeader w:val="0"/>
      </w:trPr>
      <w:tc>
        <w:tcPr>
          <w:vMerge w:val="continue"/>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Align w:val="center"/>
        </w:tcPr>
        <w:p w:rsidR="00000000" w:rsidDel="00000000" w:rsidP="00000000" w:rsidRDefault="00000000" w:rsidRPr="00000000" w14:paraId="0000010F">
          <w:pPr>
            <w:spacing w:after="60" w:before="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600027</w:t>
          </w:r>
        </w:p>
      </w:tc>
    </w:tr>
    <w:tr>
      <w:trPr>
        <w:cantSplit w:val="0"/>
        <w:trHeight w:val="916" w:hRule="atLeast"/>
        <w:tblHeader w:val="0"/>
      </w:trPr>
      <w:tc>
        <w:tcPr>
          <w:vMerge w:val="continue"/>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Align w:val="center"/>
        </w:tcPr>
        <w:p w:rsidR="00000000" w:rsidDel="00000000" w:rsidP="00000000" w:rsidRDefault="00000000" w:rsidRPr="00000000" w14:paraId="00000112">
          <w:pPr>
            <w:spacing w:after="60" w:before="6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Wersja 1</w:t>
          </w:r>
        </w:p>
        <w:p w:rsidR="00000000" w:rsidDel="00000000" w:rsidP="00000000" w:rsidRDefault="00000000" w:rsidRPr="00000000" w14:paraId="00000113">
          <w:pPr>
            <w:spacing w:after="60" w:before="6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z dnia 13.07.2021</w:t>
          </w:r>
        </w:p>
      </w:tc>
    </w:tr>
  </w:tbl>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708"/>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3">
    <w:lvl w:ilvl="0">
      <w:start w:val="0"/>
      <w:numFmt w:val="bullet"/>
      <w:lvlText w:val="•"/>
      <w:lvlJc w:val="left"/>
      <w:pPr>
        <w:ind w:left="1180" w:hanging="360"/>
      </w:pPr>
      <w:rPr>
        <w:rFonts w:ascii="Times New Roman" w:cs="Times New Roman" w:eastAsia="Times New Roman" w:hAnsi="Times New Roman"/>
      </w:rPr>
    </w:lvl>
    <w:lvl w:ilvl="1">
      <w:start w:val="1"/>
      <w:numFmt w:val="bullet"/>
      <w:lvlText w:val="o"/>
      <w:lvlJc w:val="left"/>
      <w:pPr>
        <w:ind w:left="1850" w:hanging="360"/>
      </w:pPr>
      <w:rPr>
        <w:rFonts w:ascii="Courier New" w:cs="Courier New" w:eastAsia="Courier New" w:hAnsi="Courier New"/>
      </w:rPr>
    </w:lvl>
    <w:lvl w:ilvl="2">
      <w:start w:val="1"/>
      <w:numFmt w:val="bullet"/>
      <w:lvlText w:val="▪"/>
      <w:lvlJc w:val="left"/>
      <w:pPr>
        <w:ind w:left="2570" w:hanging="360"/>
      </w:pPr>
      <w:rPr>
        <w:rFonts w:ascii="Noto Sans Symbols" w:cs="Noto Sans Symbols" w:eastAsia="Noto Sans Symbols" w:hAnsi="Noto Sans Symbols"/>
      </w:rPr>
    </w:lvl>
    <w:lvl w:ilvl="3">
      <w:start w:val="1"/>
      <w:numFmt w:val="bullet"/>
      <w:lvlText w:val="●"/>
      <w:lvlJc w:val="left"/>
      <w:pPr>
        <w:ind w:left="3290" w:hanging="360"/>
      </w:pPr>
      <w:rPr>
        <w:rFonts w:ascii="Noto Sans Symbols" w:cs="Noto Sans Symbols" w:eastAsia="Noto Sans Symbols" w:hAnsi="Noto Sans Symbols"/>
      </w:rPr>
    </w:lvl>
    <w:lvl w:ilvl="4">
      <w:start w:val="1"/>
      <w:numFmt w:val="bullet"/>
      <w:lvlText w:val="o"/>
      <w:lvlJc w:val="left"/>
      <w:pPr>
        <w:ind w:left="4010" w:hanging="360"/>
      </w:pPr>
      <w:rPr>
        <w:rFonts w:ascii="Courier New" w:cs="Courier New" w:eastAsia="Courier New" w:hAnsi="Courier New"/>
      </w:rPr>
    </w:lvl>
    <w:lvl w:ilvl="5">
      <w:start w:val="1"/>
      <w:numFmt w:val="bullet"/>
      <w:lvlText w:val="▪"/>
      <w:lvlJc w:val="left"/>
      <w:pPr>
        <w:ind w:left="4730" w:hanging="360"/>
      </w:pPr>
      <w:rPr>
        <w:rFonts w:ascii="Noto Sans Symbols" w:cs="Noto Sans Symbols" w:eastAsia="Noto Sans Symbols" w:hAnsi="Noto Sans Symbols"/>
      </w:rPr>
    </w:lvl>
    <w:lvl w:ilvl="6">
      <w:start w:val="1"/>
      <w:numFmt w:val="bullet"/>
      <w:lvlText w:val="●"/>
      <w:lvlJc w:val="left"/>
      <w:pPr>
        <w:ind w:left="5450" w:hanging="360"/>
      </w:pPr>
      <w:rPr>
        <w:rFonts w:ascii="Noto Sans Symbols" w:cs="Noto Sans Symbols" w:eastAsia="Noto Sans Symbols" w:hAnsi="Noto Sans Symbols"/>
      </w:rPr>
    </w:lvl>
    <w:lvl w:ilvl="7">
      <w:start w:val="1"/>
      <w:numFmt w:val="bullet"/>
      <w:lvlText w:val="o"/>
      <w:lvlJc w:val="left"/>
      <w:pPr>
        <w:ind w:left="6170" w:hanging="360"/>
      </w:pPr>
      <w:rPr>
        <w:rFonts w:ascii="Courier New" w:cs="Courier New" w:eastAsia="Courier New" w:hAnsi="Courier New"/>
      </w:rPr>
    </w:lvl>
    <w:lvl w:ilvl="8">
      <w:start w:val="1"/>
      <w:numFmt w:val="bullet"/>
      <w:lvlText w:val="▪"/>
      <w:lvlJc w:val="left"/>
      <w:pPr>
        <w:ind w:left="6890" w:hanging="360"/>
      </w:pPr>
      <w:rPr>
        <w:rFonts w:ascii="Noto Sans Symbols" w:cs="Noto Sans Symbols" w:eastAsia="Noto Sans Symbols" w:hAnsi="Noto Sans Symbols"/>
      </w:rPr>
    </w:lvl>
  </w:abstractNum>
  <w:abstractNum w:abstractNumId="4">
    <w:lvl w:ilvl="0">
      <w:start w:val="1"/>
      <w:numFmt w:val="bullet"/>
      <w:lvlText w:val="●"/>
      <w:lvlJc w:val="left"/>
      <w:pPr>
        <w:ind w:left="153" w:hanging="360"/>
      </w:pPr>
      <w:rPr>
        <w:rFonts w:ascii="Noto Sans Symbols" w:cs="Noto Sans Symbols" w:eastAsia="Noto Sans Symbols" w:hAnsi="Noto Sans Symbols"/>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9A6705"/>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table" w:styleId="Tabelasiatki1jasna1" w:customStyle="1">
    <w:name w:val="Tabela siatki 1 — jasna1"/>
    <w:basedOn w:val="Standardowy"/>
    <w:next w:val="Tabelasiatki1jasna"/>
    <w:uiPriority w:val="46"/>
    <w:rsid w:val="0037350C"/>
    <w:pPr>
      <w:spacing w:after="0" w:line="240" w:lineRule="auto"/>
    </w:pPr>
    <w:rPr>
      <w:rFonts w:ascii="Times New Roman" w:cs="Times New Roman" w:eastAsia="Times New Roman" w:hAnsi="Times New Roman"/>
      <w:sz w:val="20"/>
      <w:szCs w:val="20"/>
    </w:rPr>
    <w:tblPr>
      <w:tblStyleRowBandSize w:val="1"/>
      <w:tblStyleColBandSize w:val="1"/>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Pr>
    <w:tblStylePr w:type="firstRow">
      <w:rPr>
        <w:b w:val="1"/>
        <w:bCs w:val="1"/>
      </w:rPr>
      <w:tblPr/>
      <w:tcPr>
        <w:tcBorders>
          <w:bottom w:color="666666" w:space="0" w:sz="12" w:val="single"/>
        </w:tcBorders>
      </w:tcPr>
    </w:tblStylePr>
    <w:tblStylePr w:type="lastRow">
      <w:rPr>
        <w:b w:val="1"/>
        <w:bCs w:val="1"/>
      </w:rPr>
      <w:tblPr/>
      <w:tcPr>
        <w:tcBorders>
          <w:top w:color="666666" w:space="0" w:sz="2" w:val="double"/>
        </w:tcBorders>
      </w:tcPr>
    </w:tblStylePr>
    <w:tblStylePr w:type="firstCol">
      <w:rPr>
        <w:b w:val="1"/>
        <w:bCs w:val="1"/>
      </w:rPr>
    </w:tblStylePr>
    <w:tblStylePr w:type="lastCol">
      <w:rPr>
        <w:b w:val="1"/>
        <w:bCs w:val="1"/>
      </w:rPr>
    </w:tblStylePr>
  </w:style>
  <w:style w:type="table" w:styleId="Tabela-Siatka">
    <w:name w:val="Table Grid"/>
    <w:basedOn w:val="Standardowy"/>
    <w:uiPriority w:val="39"/>
    <w:rsid w:val="0037350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kapitzlist">
    <w:name w:val="List Paragraph"/>
    <w:basedOn w:val="Normalny"/>
    <w:uiPriority w:val="34"/>
    <w:qFormat w:val="1"/>
    <w:rsid w:val="0037350C"/>
    <w:pPr>
      <w:ind w:left="720"/>
      <w:contextualSpacing w:val="1"/>
    </w:pPr>
  </w:style>
  <w:style w:type="paragraph" w:styleId="Nagwek">
    <w:name w:val="header"/>
    <w:basedOn w:val="Normalny"/>
    <w:link w:val="NagwekZnak"/>
    <w:uiPriority w:val="99"/>
    <w:unhideWhenUsed w:val="1"/>
    <w:rsid w:val="0037350C"/>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37350C"/>
  </w:style>
  <w:style w:type="paragraph" w:styleId="Stopka">
    <w:name w:val="footer"/>
    <w:basedOn w:val="Normalny"/>
    <w:link w:val="StopkaZnak"/>
    <w:uiPriority w:val="99"/>
    <w:unhideWhenUsed w:val="1"/>
    <w:rsid w:val="0037350C"/>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37350C"/>
  </w:style>
  <w:style w:type="table" w:styleId="Zwykatabela2">
    <w:name w:val="Plain Table 2"/>
    <w:basedOn w:val="Standardowy"/>
    <w:uiPriority w:val="42"/>
    <w:rsid w:val="0037350C"/>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Tabelasiatki1jasna">
    <w:name w:val="Grid Table 1 Light"/>
    <w:basedOn w:val="Standardowy"/>
    <w:uiPriority w:val="46"/>
    <w:rsid w:val="0037350C"/>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character" w:styleId="Uwydatnienie">
    <w:name w:val="Emphasis"/>
    <w:basedOn w:val="Domylnaczcionkaakapitu"/>
    <w:uiPriority w:val="20"/>
    <w:qFormat w:val="1"/>
    <w:rsid w:val="00505D16"/>
    <w:rPr>
      <w:i w:val="1"/>
      <w:iCs w:val="1"/>
    </w:rPr>
  </w:style>
  <w:style w:type="character" w:styleId="Odwoaniedokomentarza">
    <w:name w:val="annotation reference"/>
    <w:basedOn w:val="Domylnaczcionkaakapitu"/>
    <w:uiPriority w:val="99"/>
    <w:semiHidden w:val="1"/>
    <w:unhideWhenUsed w:val="1"/>
    <w:rsid w:val="00DC2292"/>
    <w:rPr>
      <w:sz w:val="16"/>
      <w:szCs w:val="16"/>
    </w:rPr>
  </w:style>
  <w:style w:type="paragraph" w:styleId="Tekstkomentarza">
    <w:name w:val="annotation text"/>
    <w:basedOn w:val="Normalny"/>
    <w:link w:val="TekstkomentarzaZnak"/>
    <w:uiPriority w:val="99"/>
    <w:semiHidden w:val="1"/>
    <w:unhideWhenUsed w:val="1"/>
    <w:rsid w:val="00DC2292"/>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DC2292"/>
    <w:rPr>
      <w:sz w:val="20"/>
      <w:szCs w:val="20"/>
    </w:rPr>
  </w:style>
  <w:style w:type="paragraph" w:styleId="Tematkomentarza">
    <w:name w:val="annotation subject"/>
    <w:basedOn w:val="Tekstkomentarza"/>
    <w:next w:val="Tekstkomentarza"/>
    <w:link w:val="TematkomentarzaZnak"/>
    <w:uiPriority w:val="99"/>
    <w:semiHidden w:val="1"/>
    <w:unhideWhenUsed w:val="1"/>
    <w:rsid w:val="00DC2292"/>
    <w:rPr>
      <w:b w:val="1"/>
      <w:bCs w:val="1"/>
    </w:rPr>
  </w:style>
  <w:style w:type="character" w:styleId="TematkomentarzaZnak" w:customStyle="1">
    <w:name w:val="Temat komentarza Znak"/>
    <w:basedOn w:val="TekstkomentarzaZnak"/>
    <w:link w:val="Tematkomentarza"/>
    <w:uiPriority w:val="99"/>
    <w:semiHidden w:val="1"/>
    <w:rsid w:val="00DC2292"/>
    <w:rPr>
      <w:b w:val="1"/>
      <w:bCs w:val="1"/>
      <w:sz w:val="20"/>
      <w:szCs w:val="20"/>
    </w:rPr>
  </w:style>
  <w:style w:type="paragraph" w:styleId="Tekstdymka">
    <w:name w:val="Balloon Text"/>
    <w:basedOn w:val="Normalny"/>
    <w:link w:val="TekstdymkaZnak"/>
    <w:uiPriority w:val="99"/>
    <w:semiHidden w:val="1"/>
    <w:unhideWhenUsed w:val="1"/>
    <w:rsid w:val="00DC2292"/>
    <w:pPr>
      <w:spacing w:after="0" w:line="240" w:lineRule="auto"/>
    </w:pPr>
    <w:rPr>
      <w:rFonts w:ascii="Times New Roman" w:cs="Times New Roman" w:hAnsi="Times New Roman"/>
      <w:sz w:val="18"/>
      <w:szCs w:val="18"/>
    </w:rPr>
  </w:style>
  <w:style w:type="character" w:styleId="TekstdymkaZnak" w:customStyle="1">
    <w:name w:val="Tekst dymka Znak"/>
    <w:basedOn w:val="Domylnaczcionkaakapitu"/>
    <w:link w:val="Tekstdymka"/>
    <w:uiPriority w:val="99"/>
    <w:semiHidden w:val="1"/>
    <w:rsid w:val="00DC2292"/>
    <w:rPr>
      <w:rFonts w:ascii="Times New Roman" w:cs="Times New Roman" w:hAnsi="Times New Roman"/>
      <w:sz w:val="18"/>
      <w:szCs w:val="18"/>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0"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1"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2"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3"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4"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5"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TableGrid" w:customStyle="1">
    <w:name w:val="TableGrid"/>
    <w:rsid w:val="00BA5CAE"/>
    <w:pPr>
      <w:spacing w:after="0" w:line="240" w:lineRule="auto"/>
    </w:pPr>
    <w:rPr>
      <w:rFonts w:asciiTheme="minorHAnsi" w:cstheme="minorBidi" w:eastAsiaTheme="minorEastAsia" w:hAnsiTheme="minorHAnsi"/>
    </w:rPr>
    <w:tblPr>
      <w:tblCellMar>
        <w:top w:w="0.0" w:type="dxa"/>
        <w:left w:w="0.0" w:type="dxa"/>
        <w:bottom w:w="0.0" w:type="dxa"/>
        <w:right w:w="0.0" w:type="dxa"/>
      </w:tblCellMar>
    </w:tblPr>
  </w:style>
  <w:style w:type="table" w:styleId="Zwykatabela21" w:customStyle="1">
    <w:name w:val="Zwykła tabela 21"/>
    <w:basedOn w:val="Standardowy"/>
    <w:next w:val="Zwykatabela2"/>
    <w:uiPriority w:val="42"/>
    <w:rsid w:val="00D23FA7"/>
    <w:pPr>
      <w:spacing w:after="0" w:line="240" w:lineRule="auto"/>
    </w:pPr>
    <w:rPr>
      <w:rFonts w:asciiTheme="minorHAnsi" w:cstheme="minorBidi" w:eastAsiaTheme="minorHAnsi" w:hAnsiTheme="minorHAnsi"/>
      <w:lang w:eastAsia="en-US"/>
    </w:r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65.0" w:type="dxa"/>
        <w:left w:w="115.0" w:type="dxa"/>
        <w:bottom w:w="11.0" w:type="dxa"/>
        <w:right w:w="221.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3qm7ya4T1y5ms0UQ7e13VGoVvw==">CgMxLjAyCGgudHlqY3d0MghoLmdqZGd4czIJaC4zMGowemxsMgloLjNkeTZ2a20yCWguMXQzaDVzZjIJaC40ZDM0b2c4MgloLjJzOGV5bzEyCWguMTdkcDh2dTIJaC4zcmRjcmpuMgloLjI2aW4xcmcyCGgubG54Yno5OAByITFtSGotYllPSkRVQ0VZalBRTUJjYTYxNnRmaFZ6Z09xVQ==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2023-01-19T10:40:00Z</dcterms:created>
  <dc:creator>Karolina S</dc:creator>
</cp:coreProperties>
</file>